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pageBreakBefore w:val="0"/>
        <w:tabs>
          <w:tab w:val="right" w:leader="none" w:pos="10080"/>
        </w:tabs>
        <w:rPr/>
      </w:pPr>
      <w:bookmarkStart w:colFirst="0" w:colLast="0" w:name="_ylkri2nm64k2" w:id="0"/>
      <w:bookmarkEnd w:id="0"/>
      <w:r w:rsidDel="00000000" w:rsidR="00000000" w:rsidRPr="00000000">
        <w:rPr>
          <w:rtl w:val="0"/>
        </w:rPr>
        <w:t xml:space="preserve">R</w:t>
      </w:r>
      <w:r w:rsidDel="00000000" w:rsidR="00000000" w:rsidRPr="00000000">
        <w:rPr>
          <w:rtl w:val="0"/>
        </w:rPr>
        <w:t xml:space="preserve">EELEX W101 Drive Tune Up Procedure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pStyle w:val="Subtitle"/>
        <w:pageBreakBefore w:val="0"/>
        <w:tabs>
          <w:tab w:val="right" w:leader="none" w:pos="11520"/>
        </w:tabs>
        <w:spacing w:before="0" w:lineRule="auto"/>
        <w:jc w:val="right"/>
        <w:rPr>
          <w:i w:val="0"/>
          <w:sz w:val="28"/>
          <w:szCs w:val="28"/>
        </w:rPr>
      </w:pPr>
      <w:bookmarkStart w:colFirst="0" w:colLast="0" w:name="_dphy874zcgoi" w:id="1"/>
      <w:bookmarkEnd w:id="1"/>
      <w:r w:rsidDel="00000000" w:rsidR="00000000" w:rsidRPr="00000000">
        <w:rPr>
          <w:i w:val="0"/>
          <w:sz w:val="28"/>
          <w:szCs w:val="28"/>
          <w:rtl w:val="0"/>
        </w:rPr>
        <w:t xml:space="preserve">Revision A</w:t>
      </w:r>
    </w:p>
    <w:p w:rsidR="00000000" w:rsidDel="00000000" w:rsidP="00000000" w:rsidRDefault="00000000" w:rsidRPr="00000000" w14:paraId="00000003">
      <w:pPr>
        <w:pageBreakBefore w:val="0"/>
        <w:tabs>
          <w:tab w:val="right" w:leader="none" w:pos="11520"/>
        </w:tabs>
        <w:spacing w:before="0" w:lineRule="auto"/>
        <w:jc w:val="right"/>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8340"/>
        <w:tblGridChange w:id="0">
          <w:tblGrid>
            <w:gridCol w:w="1020"/>
            <w:gridCol w:w="8340"/>
          </w:tblGrid>
        </w:tblGridChange>
      </w:tblGrid>
      <w:tr>
        <w:trPr>
          <w:cantSplit w:val="0"/>
          <w:trHeight w:val="940" w:hRule="atLeast"/>
          <w:tblHeader w:val="0"/>
        </w:trPr>
        <w:tc>
          <w:tcPr>
            <w:tcBorders>
              <w:right w:color="000000" w:space="0" w:sz="0" w:val="nil"/>
            </w:tcBorders>
            <w:shd w:fill="ff9900" w:val="clear"/>
            <w:tcMar>
              <w:top w:w="72.0" w:type="dxa"/>
              <w:left w:w="72.0" w:type="dxa"/>
              <w:bottom w:w="72.0" w:type="dxa"/>
              <w:right w:w="72.0" w:type="dxa"/>
            </w:tcMar>
            <w:vAlign w:val="center"/>
          </w:tcPr>
          <w:p w:rsidR="00000000" w:rsidDel="00000000" w:rsidP="00000000" w:rsidRDefault="00000000" w:rsidRPr="00000000" w14:paraId="00000004">
            <w:pPr>
              <w:pageBreakBefore w:val="0"/>
              <w:tabs>
                <w:tab w:val="left" w:leader="none" w:pos="5040"/>
                <w:tab w:val="left" w:leader="none" w:pos="8640"/>
              </w:tabs>
              <w:spacing w:after="0" w:before="0" w:line="240" w:lineRule="auto"/>
              <w:rPr>
                <w:b w:val="1"/>
              </w:rPr>
            </w:pPr>
            <w:r w:rsidDel="00000000" w:rsidR="00000000" w:rsidRPr="00000000">
              <w:rPr>
                <w:b w:val="1"/>
              </w:rPr>
              <w:drawing>
                <wp:inline distB="114300" distT="114300" distL="114300" distR="114300">
                  <wp:extent cx="492125" cy="44291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92125" cy="442913"/>
                          </a:xfrm>
                          <a:prstGeom prst="rect"/>
                          <a:ln/>
                        </pic:spPr>
                      </pic:pic>
                    </a:graphicData>
                  </a:graphic>
                </wp:inline>
              </w:drawing>
            </w:r>
            <w:r w:rsidDel="00000000" w:rsidR="00000000" w:rsidRPr="00000000">
              <w:rPr>
                <w:rtl w:val="0"/>
              </w:rPr>
            </w:r>
          </w:p>
        </w:tc>
        <w:tc>
          <w:tcPr>
            <w:tcBorders>
              <w:left w:color="000000" w:space="0" w:sz="0" w:val="nil"/>
            </w:tcBorders>
            <w:shd w:fill="ff9900" w:val="clear"/>
            <w:tcMar>
              <w:top w:w="72.0" w:type="dxa"/>
              <w:left w:w="72.0" w:type="dxa"/>
              <w:bottom w:w="72.0" w:type="dxa"/>
              <w:right w:w="72.0" w:type="dxa"/>
            </w:tcMar>
            <w:vAlign w:val="center"/>
          </w:tcPr>
          <w:p w:rsidR="00000000" w:rsidDel="00000000" w:rsidP="00000000" w:rsidRDefault="00000000" w:rsidRPr="00000000" w14:paraId="00000005">
            <w:pPr>
              <w:pageBreakBefore w:val="0"/>
              <w:tabs>
                <w:tab w:val="left" w:leader="none" w:pos="5040"/>
                <w:tab w:val="left" w:leader="none" w:pos="8640"/>
              </w:tabs>
              <w:spacing w:after="0" w:before="0" w:line="240" w:lineRule="auto"/>
              <w:rPr/>
            </w:pPr>
            <w:r w:rsidDel="00000000" w:rsidR="00000000" w:rsidRPr="00000000">
              <w:rPr>
                <w:b w:val="1"/>
                <w:rtl w:val="0"/>
              </w:rPr>
              <w:t xml:space="preserve">WARNING: </w:t>
            </w:r>
            <w:r w:rsidDel="00000000" w:rsidR="00000000" w:rsidRPr="00000000">
              <w:rPr>
                <w:rtl w:val="0"/>
              </w:rPr>
              <w:t xml:space="preserve">After installing a new drive or replacing an old one, ALWAYS tune the drive on the machine following these procedures.</w:t>
            </w:r>
          </w:p>
        </w:tc>
      </w:tr>
    </w:tbl>
    <w:p w:rsidR="00000000" w:rsidDel="00000000" w:rsidP="00000000" w:rsidRDefault="00000000" w:rsidRPr="00000000" w14:paraId="00000006">
      <w:pPr>
        <w:pageBreakBefore w:val="0"/>
        <w:tabs>
          <w:tab w:val="right" w:leader="none" w:pos="11520"/>
        </w:tabs>
        <w:spacing w:before="0" w:lineRule="auto"/>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tabs>
              <w:tab w:val="right" w:leader="none" w:pos="9360"/>
            </w:tabs>
            <w:spacing w:before="80" w:line="240" w:lineRule="auto"/>
            <w:ind w:left="0" w:firstLine="0"/>
            <w:rPr/>
          </w:pPr>
          <w:r w:rsidDel="00000000" w:rsidR="00000000" w:rsidRPr="00000000">
            <w:fldChar w:fldCharType="begin"/>
            <w:instrText xml:space="preserve"> TOC \h \u \z \t "Heading 1,1,Heading 2,2,Heading 3,3,Heading 4,4,Heading 5,5,Heading 6,6,"</w:instrText>
            <w:fldChar w:fldCharType="separate"/>
          </w:r>
          <w:hyperlink w:anchor="_aeaa4o4hlfeb">
            <w:r w:rsidDel="00000000" w:rsidR="00000000" w:rsidRPr="00000000">
              <w:rPr>
                <w:b w:val="1"/>
                <w:rtl w:val="0"/>
              </w:rPr>
              <w:t xml:space="preserve">REELEX Drive Tune</w:t>
            </w:r>
          </w:hyperlink>
          <w:r w:rsidDel="00000000" w:rsidR="00000000" w:rsidRPr="00000000">
            <w:rPr>
              <w:b w:val="1"/>
              <w:rtl w:val="0"/>
            </w:rPr>
            <w:tab/>
          </w:r>
          <w:r w:rsidDel="00000000" w:rsidR="00000000" w:rsidRPr="00000000">
            <w:fldChar w:fldCharType="begin"/>
            <w:instrText xml:space="preserve"> PAGEREF _aeaa4o4hlfeb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lcm469fqps1a">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Procedure and Important Notes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_lcm469fqps1a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leader="none" w:pos="936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wxtc0z25b0do">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Generation 1 Equipment (Machines built before 2013):</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_wxtc0z25b0do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leader="none" w:pos="936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r4zmyjemr48u">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Generation 2 (PC-controlled Machines):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_r4zmyjemr48u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leader="none" w:pos="936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ncn04aemfn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Generation 2 and Generation 3 (PCB-controlled Machines):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_ncn04aemfnt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x9r0yvfk6a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Figure 1A: W101 Through-Hole Component Board</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_x9r0yvfk6ad4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ve44b6tb0p7c">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Table 1: W101 Through-Hole Component Adjustment Values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_ve44b6tb0p7c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3bnt8p6kqvv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Figure 1B: W101 Through-Hole Component Board Measurement Locations and Adjustments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_3bnt8p6kqvvr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2q2xjcnt7l2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Figure 2A: W101 Surface-Mount Component Board</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_2q2xjcnt7l2t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yaqkwfxoumym">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Table 2: W101 Surface-Mount Component Board Adjustment Values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_yaqkwfxoumym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febzpouwveqf">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Figure 2B: W101 Surface-Mount Component Board Measurement Locations and Adjustments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_febzpouwveqf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leader="none" w:pos="9360"/>
            </w:tabs>
            <w:spacing w:after="80"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2cetlhgyy8kd">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Table 3: General PID Settings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_2cetlhgyy8kd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Style w:val="Heading2"/>
        <w:pageBreakBefore w:val="0"/>
        <w:tabs>
          <w:tab w:val="left" w:leader="none" w:pos="5040"/>
          <w:tab w:val="left" w:leader="none" w:pos="8640"/>
        </w:tabs>
        <w:spacing w:line="360" w:lineRule="auto"/>
        <w:rPr/>
      </w:pPr>
      <w:bookmarkStart w:colFirst="0" w:colLast="0" w:name="_vo0c71ufntfk" w:id="2"/>
      <w:bookmarkEnd w:id="2"/>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pageBreakBefore w:val="0"/>
        <w:tabs>
          <w:tab w:val="left" w:leader="none" w:pos="5040"/>
          <w:tab w:val="left" w:leader="none" w:pos="8640"/>
        </w:tabs>
        <w:spacing w:line="360" w:lineRule="auto"/>
        <w:rPr/>
      </w:pPr>
      <w:bookmarkStart w:colFirst="0" w:colLast="0" w:name="_aeaa4o4hlfeb" w:id="3"/>
      <w:bookmarkEnd w:id="3"/>
      <w:r w:rsidDel="00000000" w:rsidR="00000000" w:rsidRPr="00000000">
        <w:rPr>
          <w:rtl w:val="0"/>
        </w:rPr>
        <w:t xml:space="preserve">REELEX Drive Tune</w:t>
      </w:r>
    </w:p>
    <w:p w:rsidR="00000000" w:rsidDel="00000000" w:rsidP="00000000" w:rsidRDefault="00000000" w:rsidRPr="00000000" w14:paraId="00000016">
      <w:pPr>
        <w:pageBreakBefore w:val="0"/>
        <w:rPr/>
      </w:pPr>
      <w:r w:rsidDel="00000000" w:rsidR="00000000" w:rsidRPr="00000000">
        <w:rPr>
          <w:rtl w:val="0"/>
        </w:rPr>
        <w:t xml:space="preserve">Purpose of this manual is to help guide personnel in properly tuning a Reelex W101 Motor Drive that is used in most Reelex equipment.  This manual applies only to Reelex W101 Motor Drives.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8340"/>
        <w:tblGridChange w:id="0">
          <w:tblGrid>
            <w:gridCol w:w="1020"/>
            <w:gridCol w:w="8340"/>
          </w:tblGrid>
        </w:tblGridChange>
      </w:tblGrid>
      <w:tr>
        <w:trPr>
          <w:cantSplit w:val="0"/>
          <w:trHeight w:val="940" w:hRule="atLeast"/>
          <w:tblHeader w:val="0"/>
        </w:trPr>
        <w:tc>
          <w:tcPr>
            <w:tcBorders>
              <w:right w:color="000000" w:space="0" w:sz="0" w:val="nil"/>
            </w:tcBorders>
            <w:shd w:fill="ff9900" w:val="clear"/>
            <w:tcMar>
              <w:top w:w="72.0" w:type="dxa"/>
              <w:left w:w="72.0" w:type="dxa"/>
              <w:bottom w:w="72.0" w:type="dxa"/>
              <w:right w:w="72.0" w:type="dxa"/>
            </w:tcMar>
            <w:vAlign w:val="center"/>
          </w:tcPr>
          <w:p w:rsidR="00000000" w:rsidDel="00000000" w:rsidP="00000000" w:rsidRDefault="00000000" w:rsidRPr="00000000" w14:paraId="00000017">
            <w:pPr>
              <w:pageBreakBefore w:val="0"/>
              <w:tabs>
                <w:tab w:val="left" w:leader="none" w:pos="5040"/>
                <w:tab w:val="left" w:leader="none" w:pos="8640"/>
              </w:tabs>
              <w:spacing w:after="0" w:before="0" w:line="240" w:lineRule="auto"/>
              <w:rPr>
                <w:b w:val="1"/>
              </w:rPr>
            </w:pPr>
            <w:r w:rsidDel="00000000" w:rsidR="00000000" w:rsidRPr="00000000">
              <w:rPr>
                <w:b w:val="1"/>
              </w:rPr>
              <w:drawing>
                <wp:inline distB="114300" distT="114300" distL="114300" distR="114300">
                  <wp:extent cx="492125" cy="442913"/>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92125" cy="442913"/>
                          </a:xfrm>
                          <a:prstGeom prst="rect"/>
                          <a:ln/>
                        </pic:spPr>
                      </pic:pic>
                    </a:graphicData>
                  </a:graphic>
                </wp:inline>
              </w:drawing>
            </w:r>
            <w:r w:rsidDel="00000000" w:rsidR="00000000" w:rsidRPr="00000000">
              <w:rPr>
                <w:rtl w:val="0"/>
              </w:rPr>
            </w:r>
          </w:p>
        </w:tc>
        <w:tc>
          <w:tcPr>
            <w:tcBorders>
              <w:left w:color="000000" w:space="0" w:sz="0" w:val="nil"/>
            </w:tcBorders>
            <w:shd w:fill="ff9900" w:val="clear"/>
            <w:tcMar>
              <w:top w:w="72.0" w:type="dxa"/>
              <w:left w:w="72.0" w:type="dxa"/>
              <w:bottom w:w="72.0" w:type="dxa"/>
              <w:right w:w="72.0" w:type="dxa"/>
            </w:tcMar>
            <w:vAlign w:val="center"/>
          </w:tcPr>
          <w:p w:rsidR="00000000" w:rsidDel="00000000" w:rsidP="00000000" w:rsidRDefault="00000000" w:rsidRPr="00000000" w14:paraId="00000018">
            <w:pPr>
              <w:pageBreakBefore w:val="0"/>
              <w:tabs>
                <w:tab w:val="left" w:leader="none" w:pos="5040"/>
                <w:tab w:val="left" w:leader="none" w:pos="8640"/>
              </w:tabs>
              <w:spacing w:after="0" w:before="0" w:line="240" w:lineRule="auto"/>
              <w:rPr/>
            </w:pPr>
            <w:r w:rsidDel="00000000" w:rsidR="00000000" w:rsidRPr="00000000">
              <w:rPr>
                <w:b w:val="1"/>
                <w:rtl w:val="0"/>
              </w:rPr>
              <w:t xml:space="preserve">WARNING: </w:t>
            </w:r>
            <w:r w:rsidDel="00000000" w:rsidR="00000000" w:rsidRPr="00000000">
              <w:rPr>
                <w:rtl w:val="0"/>
              </w:rPr>
              <w:t xml:space="preserve">W101 Drives are Supplied with 230VAC. Only qualified personnel should perform any maintenance or adjustments.  Whenever tuning drives while powered, NEVER come in physical contact with the base or W101 board, and always remember to wear proper protective equipment and comply with safety standards.  Failure to do so can result in injury or death.</w:t>
            </w:r>
          </w:p>
        </w:tc>
      </w:tr>
    </w:tbl>
    <w:p w:rsidR="00000000" w:rsidDel="00000000" w:rsidP="00000000" w:rsidRDefault="00000000" w:rsidRPr="00000000" w14:paraId="00000019">
      <w:pPr>
        <w:pageBreakBefore w:val="0"/>
        <w:rPr/>
      </w:pPr>
      <w:r w:rsidDel="00000000" w:rsidR="00000000" w:rsidRPr="00000000">
        <w:rPr>
          <w:rtl w:val="0"/>
        </w:rPr>
        <w:br w:type="textWrapping"/>
        <w:t xml:space="preserve">The following tuning instructions of Reelex W101 motor drives applies to Generation 1, 2 and 3 equipment. Please read before proceeding:</w:t>
      </w:r>
    </w:p>
    <w:p w:rsidR="00000000" w:rsidDel="00000000" w:rsidP="00000000" w:rsidRDefault="00000000" w:rsidRPr="00000000" w14:paraId="0000001A">
      <w:pPr>
        <w:pStyle w:val="Heading3"/>
        <w:pageBreakBefore w:val="0"/>
        <w:rPr/>
      </w:pPr>
      <w:bookmarkStart w:colFirst="0" w:colLast="0" w:name="_lcm469fqps1a" w:id="4"/>
      <w:bookmarkEnd w:id="4"/>
      <w:r w:rsidDel="00000000" w:rsidR="00000000" w:rsidRPr="00000000">
        <w:rPr>
          <w:rtl w:val="0"/>
        </w:rPr>
        <w:t xml:space="preserve">Procedure and Important Notes</w:t>
      </w:r>
    </w:p>
    <w:p w:rsidR="00000000" w:rsidDel="00000000" w:rsidP="00000000" w:rsidRDefault="00000000" w:rsidRPr="00000000" w14:paraId="0000001B">
      <w:pPr>
        <w:pageBreakBefore w:val="0"/>
        <w:numPr>
          <w:ilvl w:val="0"/>
          <w:numId w:val="1"/>
        </w:numPr>
        <w:ind w:left="720" w:hanging="360"/>
      </w:pPr>
      <w:r w:rsidDel="00000000" w:rsidR="00000000" w:rsidRPr="00000000">
        <w:rPr>
          <w:rtl w:val="0"/>
        </w:rPr>
        <w:t xml:space="preserve">Voltage measurements are always taken relative to the W101 Motor Drive’s DC voltage common (wire No. 500), unless otherwise stated. Refer to images in this manual for different types of W101 boards and locations of measurement points and local DC common.</w:t>
      </w:r>
    </w:p>
    <w:p w:rsidR="00000000" w:rsidDel="00000000" w:rsidP="00000000" w:rsidRDefault="00000000" w:rsidRPr="00000000" w14:paraId="0000001C">
      <w:pPr>
        <w:pageBreakBefore w:val="0"/>
        <w:numPr>
          <w:ilvl w:val="0"/>
          <w:numId w:val="1"/>
        </w:numPr>
        <w:spacing w:before="0" w:lineRule="auto"/>
        <w:ind w:left="720" w:hanging="360"/>
      </w:pPr>
      <w:r w:rsidDel="00000000" w:rsidR="00000000" w:rsidRPr="00000000">
        <w:rPr>
          <w:rtl w:val="0"/>
        </w:rPr>
        <w:t xml:space="preserve">All motor drive voltage references in tables 1 and 2 input to Connection 5 pin 4. </w:t>
      </w:r>
    </w:p>
    <w:p w:rsidR="00000000" w:rsidDel="00000000" w:rsidP="00000000" w:rsidRDefault="00000000" w:rsidRPr="00000000" w14:paraId="0000001D">
      <w:pPr>
        <w:pageBreakBefore w:val="0"/>
        <w:numPr>
          <w:ilvl w:val="0"/>
          <w:numId w:val="1"/>
        </w:numPr>
        <w:spacing w:before="0" w:lineRule="auto"/>
        <w:ind w:left="720" w:hanging="360"/>
      </w:pPr>
      <w:r w:rsidDel="00000000" w:rsidR="00000000" w:rsidRPr="00000000">
        <w:rPr>
          <w:rtl w:val="0"/>
        </w:rPr>
        <w:t xml:space="preserve">Whenever connecting and/or disconnecting any wires or connectors in the machine, always ENSURE POWER IS OFF.</w:t>
      </w:r>
    </w:p>
    <w:p w:rsidR="00000000" w:rsidDel="00000000" w:rsidP="00000000" w:rsidRDefault="00000000" w:rsidRPr="00000000" w14:paraId="0000001E">
      <w:pPr>
        <w:pageBreakBefore w:val="0"/>
        <w:numPr>
          <w:ilvl w:val="0"/>
          <w:numId w:val="1"/>
        </w:numPr>
        <w:spacing w:before="0" w:lineRule="auto"/>
        <w:ind w:left="720" w:hanging="360"/>
      </w:pPr>
      <w:r w:rsidDel="00000000" w:rsidR="00000000" w:rsidRPr="00000000">
        <w:rPr>
          <w:rtl w:val="0"/>
        </w:rPr>
        <w:t xml:space="preserve">If using a W101 Test Board (W101-TB), connect to CON5 and CON4, removing and replacing the present connectors. Set switches to D2000 and SPEED [NORMAL/</w:t>
      </w:r>
      <w:r w:rsidDel="00000000" w:rsidR="00000000" w:rsidRPr="00000000">
        <w:rPr>
          <w:b w:val="1"/>
          <w:u w:val="single"/>
          <w:rtl w:val="0"/>
        </w:rPr>
        <w:t xml:space="preserve">D2000</w:t>
      </w:r>
      <w:r w:rsidDel="00000000" w:rsidR="00000000" w:rsidRPr="00000000">
        <w:rPr>
          <w:rtl w:val="0"/>
        </w:rPr>
        <w:t xml:space="preserve">] [CURRENT/</w:t>
      </w:r>
      <w:r w:rsidDel="00000000" w:rsidR="00000000" w:rsidRPr="00000000">
        <w:rPr>
          <w:b w:val="1"/>
          <w:u w:val="single"/>
          <w:rtl w:val="0"/>
        </w:rPr>
        <w:t xml:space="preserve">SPEED</w:t>
      </w:r>
      <w:r w:rsidDel="00000000" w:rsidR="00000000" w:rsidRPr="00000000">
        <w:rPr>
          <w:rtl w:val="0"/>
        </w:rPr>
        <w:t xml:space="preserve">], Regardless of machine.  Ensure the test board is also set to Disable [ENABLE/</w:t>
      </w:r>
      <w:r w:rsidDel="00000000" w:rsidR="00000000" w:rsidRPr="00000000">
        <w:rPr>
          <w:b w:val="1"/>
          <w:u w:val="single"/>
          <w:rtl w:val="0"/>
        </w:rPr>
        <w:t xml:space="preserve">DISABLE</w:t>
      </w:r>
      <w:r w:rsidDel="00000000" w:rsidR="00000000" w:rsidRPr="00000000">
        <w:rPr>
          <w:rtl w:val="0"/>
        </w:rPr>
        <w:t xml:space="preserve">] when connecting to the W101 board.  Enabling the drive is not necessary for general tuning, but can be used with a low voltage reference to the drive to ensure proper direction of rotation, operation and/or troubleshooting.</w:t>
      </w:r>
    </w:p>
    <w:p w:rsidR="00000000" w:rsidDel="00000000" w:rsidP="00000000" w:rsidRDefault="00000000" w:rsidRPr="00000000" w14:paraId="0000001F">
      <w:pPr>
        <w:pageBreakBefore w:val="0"/>
        <w:numPr>
          <w:ilvl w:val="0"/>
          <w:numId w:val="1"/>
        </w:numPr>
        <w:spacing w:before="0" w:lineRule="auto"/>
        <w:ind w:left="720" w:hanging="360"/>
      </w:pPr>
      <w:r w:rsidDel="00000000" w:rsidR="00000000" w:rsidRPr="00000000">
        <w:rPr>
          <w:rtl w:val="0"/>
        </w:rPr>
        <w:t xml:space="preserve">If a W101-TB is not available, a 5K ohm potentiometer can be used to provide a voltage reference to the drive. First, ensure any present voltage reference wires are disconnected from connections 5 or 4. Next, connect one end of the potentiometer to +12VDC (CON5.9), the other end to -12VDC (CON5.8), and the wiper to VRef (CON5.4).  Refer to images in this manual for locations of connections.</w:t>
      </w:r>
    </w:p>
    <w:p w:rsidR="00000000" w:rsidDel="00000000" w:rsidP="00000000" w:rsidRDefault="00000000" w:rsidRPr="00000000" w14:paraId="00000020">
      <w:pPr>
        <w:pageBreakBefore w:val="0"/>
        <w:numPr>
          <w:ilvl w:val="0"/>
          <w:numId w:val="1"/>
        </w:numPr>
        <w:spacing w:before="0" w:lineRule="auto"/>
        <w:ind w:left="720" w:hanging="360"/>
      </w:pPr>
      <w:r w:rsidDel="00000000" w:rsidR="00000000" w:rsidRPr="00000000">
        <w:rPr>
          <w:rtl w:val="0"/>
        </w:rPr>
        <w:t xml:space="preserve">Values for Gain, Forward and Reverse current limits listed in tables 1 and 2 will work for a majority of applications.  However, depending on specific machine, product and/or line layout, these values may require additional adjustments.</w:t>
      </w:r>
    </w:p>
    <w:p w:rsidR="00000000" w:rsidDel="00000000" w:rsidP="00000000" w:rsidRDefault="00000000" w:rsidRPr="00000000" w14:paraId="00000021">
      <w:pPr>
        <w:pageBreakBefore w:val="0"/>
        <w:numPr>
          <w:ilvl w:val="0"/>
          <w:numId w:val="1"/>
        </w:numPr>
        <w:spacing w:before="0" w:lineRule="auto"/>
        <w:ind w:left="720" w:hanging="360"/>
      </w:pPr>
      <w:r w:rsidDel="00000000" w:rsidR="00000000" w:rsidRPr="00000000">
        <w:rPr>
          <w:rtl w:val="0"/>
        </w:rPr>
        <w:t xml:space="preserve">All adjustment potentiometers on the W101 board are 20-turn POTs.</w:t>
      </w:r>
    </w:p>
    <w:p w:rsidR="00000000" w:rsidDel="00000000" w:rsidP="00000000" w:rsidRDefault="00000000" w:rsidRPr="00000000" w14:paraId="00000022">
      <w:pPr>
        <w:pStyle w:val="Heading4"/>
        <w:pageBreakBefore w:val="0"/>
        <w:numPr>
          <w:ilvl w:val="0"/>
          <w:numId w:val="1"/>
        </w:numPr>
        <w:spacing w:before="0" w:lineRule="auto"/>
        <w:ind w:left="720" w:hanging="360"/>
        <w:rPr>
          <w:b w:val="1"/>
          <w:color w:val="003358"/>
          <w:sz w:val="24"/>
          <w:szCs w:val="24"/>
        </w:rPr>
      </w:pPr>
      <w:bookmarkStart w:colFirst="0" w:colLast="0" w:name="_wxtc0z25b0do" w:id="5"/>
      <w:bookmarkEnd w:id="5"/>
      <w:r w:rsidDel="00000000" w:rsidR="00000000" w:rsidRPr="00000000">
        <w:rPr>
          <w:rtl w:val="0"/>
        </w:rPr>
        <w:t xml:space="preserve">For Generation 1 Equipment (Machines built before 2013): </w:t>
      </w:r>
    </w:p>
    <w:p w:rsidR="00000000" w:rsidDel="00000000" w:rsidP="00000000" w:rsidRDefault="00000000" w:rsidRPr="00000000" w14:paraId="00000023">
      <w:pPr>
        <w:pageBreakBefore w:val="0"/>
        <w:numPr>
          <w:ilvl w:val="1"/>
          <w:numId w:val="1"/>
        </w:numPr>
        <w:spacing w:before="0" w:lineRule="auto"/>
        <w:ind w:left="1440" w:hanging="360"/>
      </w:pPr>
      <w:r w:rsidDel="00000000" w:rsidR="00000000" w:rsidRPr="00000000">
        <w:rPr>
          <w:rtl w:val="0"/>
        </w:rPr>
        <w:t xml:space="preserve">GAIN is only applicable for the traverse and is adjusted on a single spindle W90 board’s CAM GAIN POT P7 or dual spindle W900 board’s POS POT P6. However, to ensure proper current limit settings and if enabling the drive with the W101 test board, the gain on the W101 drive will need to be set properly. </w:t>
      </w:r>
    </w:p>
    <w:p w:rsidR="00000000" w:rsidDel="00000000" w:rsidP="00000000" w:rsidRDefault="00000000" w:rsidRPr="00000000" w14:paraId="00000024">
      <w:pPr>
        <w:pageBreakBefore w:val="0"/>
        <w:numPr>
          <w:ilvl w:val="1"/>
          <w:numId w:val="1"/>
        </w:numPr>
        <w:spacing w:before="0" w:lineRule="auto"/>
        <w:ind w:left="1440" w:hanging="360"/>
      </w:pPr>
      <w:r w:rsidDel="00000000" w:rsidR="00000000" w:rsidRPr="00000000">
        <w:rPr>
          <w:rtl w:val="0"/>
        </w:rPr>
        <w:t xml:space="preserve">SPEED POT P4 setting on the Traverse W101 board is influenced by the W90 board’s VELOCITY POT P6 or W900 board’s VEL POT P5 setting. These </w:t>
      </w:r>
      <w:r w:rsidDel="00000000" w:rsidR="00000000" w:rsidRPr="00000000">
        <w:rPr>
          <w:rtl w:val="0"/>
        </w:rPr>
        <w:t xml:space="preserve">P</w:t>
      </w:r>
      <w:r w:rsidDel="00000000" w:rsidR="00000000" w:rsidRPr="00000000">
        <w:rPr>
          <w:rtl w:val="0"/>
        </w:rPr>
        <w:t xml:space="preserve">OTs are Essentially in series and adjustments can be made from either location.  To ensure a proper range, you can set the SPEED POT P4 on the W101 halfway (10 turns from either end) and make speed adjustments on the W90/W900 board for the traverse drive.</w:t>
      </w:r>
    </w:p>
    <w:p w:rsidR="00000000" w:rsidDel="00000000" w:rsidP="00000000" w:rsidRDefault="00000000" w:rsidRPr="00000000" w14:paraId="00000025">
      <w:pPr>
        <w:pageBreakBefore w:val="0"/>
        <w:numPr>
          <w:ilvl w:val="1"/>
          <w:numId w:val="1"/>
        </w:numPr>
        <w:spacing w:before="0" w:lineRule="auto"/>
        <w:ind w:left="1440" w:hanging="360"/>
      </w:pPr>
      <w:r w:rsidDel="00000000" w:rsidR="00000000" w:rsidRPr="00000000">
        <w:rPr>
          <w:rtl w:val="0"/>
        </w:rPr>
        <w:t xml:space="preserve">Regarding an input reference to </w:t>
      </w:r>
      <w:r w:rsidDel="00000000" w:rsidR="00000000" w:rsidRPr="00000000">
        <w:rPr>
          <w:b w:val="1"/>
          <w:rtl w:val="0"/>
        </w:rPr>
        <w:t xml:space="preserve">CON5.4</w:t>
      </w:r>
      <w:r w:rsidDel="00000000" w:rsidR="00000000" w:rsidRPr="00000000">
        <w:rPr>
          <w:rtl w:val="0"/>
        </w:rPr>
        <w:t xml:space="preserve">, a positive [+] reference will rotate backwards and a negative [-] reference will rotate forward.  Alternatively, if referring to the machine's input reference to </w:t>
      </w:r>
      <w:r w:rsidDel="00000000" w:rsidR="00000000" w:rsidRPr="00000000">
        <w:rPr>
          <w:b w:val="1"/>
          <w:rtl w:val="0"/>
        </w:rPr>
        <w:t xml:space="preserve">CON4.5</w:t>
      </w:r>
      <w:r w:rsidDel="00000000" w:rsidR="00000000" w:rsidRPr="00000000">
        <w:rPr>
          <w:rtl w:val="0"/>
        </w:rPr>
        <w:t xml:space="preserve">, a positive [+] reference will rotate forward and a negative [-] reference will rotate backwards.</w:t>
      </w:r>
    </w:p>
    <w:p w:rsidR="00000000" w:rsidDel="00000000" w:rsidP="00000000" w:rsidRDefault="00000000" w:rsidRPr="00000000" w14:paraId="00000026">
      <w:pPr>
        <w:pageBreakBefore w:val="0"/>
        <w:numPr>
          <w:ilvl w:val="1"/>
          <w:numId w:val="1"/>
        </w:numPr>
        <w:tabs>
          <w:tab w:val="left" w:leader="none" w:pos="5040"/>
          <w:tab w:val="left" w:leader="none" w:pos="8640"/>
        </w:tabs>
        <w:ind w:left="1440" w:hanging="360"/>
      </w:pPr>
      <w:r w:rsidDel="00000000" w:rsidR="00000000" w:rsidRPr="00000000">
        <w:rPr>
          <w:rtl w:val="0"/>
        </w:rPr>
        <w:t xml:space="preserve">The maximum speed of the D-750/D-1500 is 750 RPMs at the spindle shaft or 1125 RPMs at the spindle motor. The maximum speed of the D-510 is 500 RPMs at the spindle shaft or 1500 RPMs at the motor.  Speed can be measured with frequency of the encoder pulses between S1 and Common on the W600 board. If the encoder is a 240 PPR, maximum frequency at speed 10 should be set no higher than 4.5K Hz for the D-750 and 3.0K Hz for the D-510. If the encoder is a 2400 PPR, maximum frequency at speed 10 should be no higher than 45 kHZ for the D-750 and 30 kHz for the D510. adjustment is done with SPEED POT P4.</w:t>
      </w:r>
    </w:p>
    <w:p w:rsidR="00000000" w:rsidDel="00000000" w:rsidP="00000000" w:rsidRDefault="00000000" w:rsidRPr="00000000" w14:paraId="00000027">
      <w:pPr>
        <w:pageBreakBefore w:val="0"/>
        <w:numPr>
          <w:ilvl w:val="1"/>
          <w:numId w:val="1"/>
        </w:numPr>
        <w:spacing w:before="0" w:lineRule="auto"/>
        <w:ind w:left="1440" w:hanging="360"/>
      </w:pPr>
      <w:r w:rsidDel="00000000" w:rsidR="00000000" w:rsidRPr="00000000">
        <w:rPr>
          <w:rtl w:val="0"/>
        </w:rPr>
        <w:t xml:space="preserve">Correct operation of the machine also relies on properly tuned W90/W900 board and 801 board (speed selector). After tuning each W101 motor drive, ensure W90/W900 and 801 boards are tuned/adjusted properly.  Refer to your applicable manual. </w:t>
      </w:r>
    </w:p>
    <w:p w:rsidR="00000000" w:rsidDel="00000000" w:rsidP="00000000" w:rsidRDefault="00000000" w:rsidRPr="00000000" w14:paraId="00000028">
      <w:pPr>
        <w:pStyle w:val="Heading4"/>
        <w:pageBreakBefore w:val="0"/>
        <w:numPr>
          <w:ilvl w:val="0"/>
          <w:numId w:val="1"/>
        </w:numPr>
        <w:spacing w:before="0" w:lineRule="auto"/>
        <w:ind w:left="720" w:hanging="360"/>
        <w:rPr>
          <w:b w:val="1"/>
          <w:color w:val="003358"/>
          <w:sz w:val="24"/>
          <w:szCs w:val="24"/>
        </w:rPr>
      </w:pPr>
      <w:bookmarkStart w:colFirst="0" w:colLast="0" w:name="_r4zmyjemr48u" w:id="6"/>
      <w:bookmarkEnd w:id="6"/>
      <w:r w:rsidDel="00000000" w:rsidR="00000000" w:rsidRPr="00000000">
        <w:rPr>
          <w:rtl w:val="0"/>
        </w:rPr>
        <w:t xml:space="preserve">For Generation 2 (PC-controlled Machines):</w:t>
      </w:r>
    </w:p>
    <w:p w:rsidR="00000000" w:rsidDel="00000000" w:rsidP="00000000" w:rsidRDefault="00000000" w:rsidRPr="00000000" w14:paraId="00000029">
      <w:pPr>
        <w:pageBreakBefore w:val="0"/>
        <w:numPr>
          <w:ilvl w:val="1"/>
          <w:numId w:val="1"/>
        </w:numPr>
        <w:spacing w:before="0" w:lineRule="auto"/>
        <w:ind w:left="1440" w:hanging="360"/>
      </w:pPr>
      <w:r w:rsidDel="00000000" w:rsidR="00000000" w:rsidRPr="00000000">
        <w:rPr>
          <w:rtl w:val="0"/>
        </w:rPr>
        <w:t xml:space="preserve">A voltage reference can be sent to the drive using troubleshooting program instead of using a W101 test board or 5K potentiometer.  When in troubleshooting, you can go to MOTOR CONTROL and select the drive you want to tune. A reference is sent with a digital value ranging from 0 to 4095, where 0 = -10V, 2048 =0V, 2248 = +1V, and 4095 = +10V.  The drives do not need to be enabled to send a reference to them.</w:t>
      </w:r>
    </w:p>
    <w:p w:rsidR="00000000" w:rsidDel="00000000" w:rsidP="00000000" w:rsidRDefault="00000000" w:rsidRPr="00000000" w14:paraId="0000002A">
      <w:pPr>
        <w:pStyle w:val="Heading4"/>
        <w:pageBreakBefore w:val="0"/>
        <w:numPr>
          <w:ilvl w:val="0"/>
          <w:numId w:val="2"/>
        </w:numPr>
        <w:spacing w:before="0" w:lineRule="auto"/>
        <w:ind w:left="720" w:hanging="360"/>
        <w:rPr>
          <w:b w:val="1"/>
          <w:color w:val="003358"/>
          <w:sz w:val="24"/>
          <w:szCs w:val="24"/>
        </w:rPr>
      </w:pPr>
      <w:bookmarkStart w:colFirst="0" w:colLast="0" w:name="_ncn04aemfnt" w:id="7"/>
      <w:bookmarkEnd w:id="7"/>
      <w:r w:rsidDel="00000000" w:rsidR="00000000" w:rsidRPr="00000000">
        <w:rPr>
          <w:rtl w:val="0"/>
        </w:rPr>
        <w:t xml:space="preserve">For Generation 2 and Generation 3 (PCB-controlled Machines): </w:t>
      </w:r>
    </w:p>
    <w:p w:rsidR="00000000" w:rsidDel="00000000" w:rsidP="00000000" w:rsidRDefault="00000000" w:rsidRPr="00000000" w14:paraId="0000002B">
      <w:pPr>
        <w:pageBreakBefore w:val="0"/>
        <w:numPr>
          <w:ilvl w:val="1"/>
          <w:numId w:val="2"/>
        </w:numPr>
        <w:spacing w:before="0" w:lineRule="auto"/>
        <w:ind w:left="1440" w:hanging="360"/>
      </w:pPr>
      <w:r w:rsidDel="00000000" w:rsidR="00000000" w:rsidRPr="00000000">
        <w:rPr>
          <w:rtl w:val="0"/>
        </w:rPr>
        <w:t xml:space="preserve">With an input reference to CON5.4, a positive [+] reference will rotate forward and a negative [-] reference will rotate backwards.</w:t>
      </w:r>
    </w:p>
    <w:p w:rsidR="00000000" w:rsidDel="00000000" w:rsidP="00000000" w:rsidRDefault="00000000" w:rsidRPr="00000000" w14:paraId="0000002C">
      <w:pPr>
        <w:pageBreakBefore w:val="0"/>
        <w:numPr>
          <w:ilvl w:val="0"/>
          <w:numId w:val="2"/>
        </w:numPr>
        <w:spacing w:before="0" w:lineRule="auto"/>
        <w:ind w:left="720" w:hanging="360"/>
      </w:pPr>
      <w:r w:rsidDel="00000000" w:rsidR="00000000" w:rsidRPr="00000000">
        <w:rPr>
          <w:rtl w:val="0"/>
        </w:rPr>
        <w:t xml:space="preserve">The last step in the process is to adjust SPEED POT P4. This step is done after all other adjustments are set. For this to be done properly, the machine needs to be in MODE 1 (Constant RPM) and all PID values set to 0 if applicable (take images of settings first to re-enter!).  Enter zero (0) for Upper Ratio, Lower Ratio, Density, Shift and Taper. Enter 90 into Hole Size.  Set SPEED POT P4 halfway initially if position is unknown (10 turns from either direction). Reset machine, tie off wire (dry run) and select speed 1.  START machine and adjust SPEED POT P4 for 75 RPM (50 RPM for D-510).  Once finished, re-enter coil and PID parameters.  Refer to Table 3 for general PID values. Adjust traverse SPEED POT P4 while running at normal speed to center bar graphs to fine tune while running.</w:t>
      </w:r>
    </w:p>
    <w:p w:rsidR="00000000" w:rsidDel="00000000" w:rsidP="00000000" w:rsidRDefault="00000000" w:rsidRPr="00000000" w14:paraId="0000002D">
      <w:pPr>
        <w:pageBreakBefore w:val="0"/>
        <w:tabs>
          <w:tab w:val="left" w:leader="none" w:pos="5040"/>
          <w:tab w:val="left" w:leader="none" w:pos="8640"/>
        </w:tabs>
        <w:rPr/>
      </w:pP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3"/>
        <w:pageBreakBefore w:val="0"/>
        <w:tabs>
          <w:tab w:val="left" w:leader="none" w:pos="5040"/>
        </w:tabs>
        <w:rPr/>
      </w:pPr>
      <w:bookmarkStart w:colFirst="0" w:colLast="0" w:name="_x9r0yvfk6ad4" w:id="8"/>
      <w:bookmarkEnd w:id="8"/>
      <w:r w:rsidDel="00000000" w:rsidR="00000000" w:rsidRPr="00000000">
        <w:rPr>
          <w:rtl w:val="0"/>
        </w:rPr>
        <w:t xml:space="preserve">Figure 1A: W101 Through-Hole Component Board</w:t>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pageBreakBefore w:val="0"/>
              <w:spacing w:after="0" w:before="0" w:line="240" w:lineRule="auto"/>
              <w:rPr>
                <w:b w:val="1"/>
              </w:rPr>
            </w:pPr>
            <w:r w:rsidDel="00000000" w:rsidR="00000000" w:rsidRPr="00000000">
              <w:rPr>
                <w:b w:val="1"/>
                <w:rtl w:val="0"/>
              </w:rPr>
              <w:t xml:space="preserve">NOTE: </w:t>
            </w:r>
            <w:r w:rsidDel="00000000" w:rsidR="00000000" w:rsidRPr="00000000">
              <w:rPr>
                <w:rtl w:val="0"/>
              </w:rPr>
              <w:t xml:space="preserve">Refer to figure 1B for measurement locations.</w:t>
            </w:r>
            <w:r w:rsidDel="00000000" w:rsidR="00000000" w:rsidRPr="00000000">
              <w:rPr>
                <w:rtl w:val="0"/>
              </w:rPr>
            </w:r>
          </w:p>
        </w:tc>
      </w:tr>
    </w:tbl>
    <w:p w:rsidR="00000000" w:rsidDel="00000000" w:rsidP="00000000" w:rsidRDefault="00000000" w:rsidRPr="00000000" w14:paraId="00000030">
      <w:pPr>
        <w:pageBreakBefore w:val="0"/>
        <w:tabs>
          <w:tab w:val="left" w:leader="none" w:pos="5040"/>
        </w:tabs>
        <w:rPr/>
      </w:pPr>
      <w:r w:rsidDel="00000000" w:rsidR="00000000" w:rsidRPr="00000000">
        <w:rPr>
          <w:rtl w:val="0"/>
        </w:rPr>
      </w:r>
    </w:p>
    <w:p w:rsidR="00000000" w:rsidDel="00000000" w:rsidP="00000000" w:rsidRDefault="00000000" w:rsidRPr="00000000" w14:paraId="00000031">
      <w:pPr>
        <w:pageBreakBefore w:val="0"/>
        <w:tabs>
          <w:tab w:val="left" w:leader="none" w:pos="5040"/>
        </w:tabs>
        <w:spacing w:after="0" w:lineRule="auto"/>
        <w:ind w:right="-720" w:hanging="720"/>
        <w:jc w:val="center"/>
        <w:rPr>
          <w:b w:val="1"/>
        </w:rPr>
      </w:pPr>
      <w:r w:rsidDel="00000000" w:rsidR="00000000" w:rsidRPr="00000000">
        <w:rPr>
          <w:b w:val="1"/>
        </w:rPr>
        <w:drawing>
          <wp:inline distB="114300" distT="114300" distL="114300" distR="114300">
            <wp:extent cx="3595688" cy="5054000"/>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595688" cy="505400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pageBreakBefore w:val="0"/>
        <w:tabs>
          <w:tab w:val="left" w:leader="none" w:pos="5040"/>
        </w:tabs>
        <w:spacing w:after="0" w:before="0" w:line="240" w:lineRule="auto"/>
        <w:ind w:right="-720" w:hanging="720"/>
        <w:jc w:val="center"/>
        <w:rPr>
          <w:b w:val="1"/>
        </w:rPr>
      </w:pPr>
      <w:r w:rsidDel="00000000" w:rsidR="00000000" w:rsidRPr="00000000">
        <w:rPr>
          <w:rtl w:val="0"/>
        </w:rPr>
      </w:r>
    </w:p>
    <w:p w:rsidR="00000000" w:rsidDel="00000000" w:rsidP="00000000" w:rsidRDefault="00000000" w:rsidRPr="00000000" w14:paraId="00000033">
      <w:pPr>
        <w:pStyle w:val="Heading3"/>
        <w:pageBreakBefore w:val="0"/>
        <w:rPr/>
      </w:pPr>
      <w:bookmarkStart w:colFirst="0" w:colLast="0" w:name="_vg0edj9m4tjw" w:id="9"/>
      <w:bookmarkEnd w:id="9"/>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3"/>
        <w:pageBreakBefore w:val="0"/>
        <w:rPr/>
      </w:pPr>
      <w:bookmarkStart w:colFirst="0" w:colLast="0" w:name="_ve44b6tb0p7c" w:id="10"/>
      <w:bookmarkEnd w:id="10"/>
      <w:r w:rsidDel="00000000" w:rsidR="00000000" w:rsidRPr="00000000">
        <w:rPr>
          <w:rtl w:val="0"/>
        </w:rPr>
        <w:t xml:space="preserve">Table 1: W101 Through-Hole Component Adjustment Values</w:t>
      </w:r>
    </w:p>
    <w:tbl>
      <w:tblPr>
        <w:tblStyle w:val="Table4"/>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5"/>
        <w:gridCol w:w="1395"/>
        <w:gridCol w:w="1650"/>
        <w:gridCol w:w="1140"/>
        <w:gridCol w:w="1545"/>
        <w:gridCol w:w="1575"/>
        <w:tblGridChange w:id="0">
          <w:tblGrid>
            <w:gridCol w:w="2055"/>
            <w:gridCol w:w="1395"/>
            <w:gridCol w:w="1650"/>
            <w:gridCol w:w="1140"/>
            <w:gridCol w:w="1545"/>
            <w:gridCol w:w="1575"/>
          </w:tblGrid>
        </w:tblGridChange>
      </w:tblGrid>
      <w:tr>
        <w:trPr>
          <w:cantSplit w:val="0"/>
          <w:trHeight w:val="945" w:hRule="atLeast"/>
          <w:tblHeader w:val="0"/>
        </w:trPr>
        <w:tc>
          <w:tcPr>
            <w:vMerge w:val="restart"/>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5">
            <w:pPr>
              <w:pageBreakBefore w:val="0"/>
              <w:spacing w:after="0" w:before="0" w:line="240" w:lineRule="auto"/>
              <w:jc w:val="center"/>
              <w:rPr>
                <w:b w:val="1"/>
                <w:color w:val="ffffff"/>
              </w:rPr>
            </w:pPr>
            <w:r w:rsidDel="00000000" w:rsidR="00000000" w:rsidRPr="00000000">
              <w:rPr>
                <w:b w:val="1"/>
                <w:color w:val="ffffff"/>
                <w:rtl w:val="0"/>
              </w:rPr>
              <w:t xml:space="preserve">Step No. / Name</w:t>
            </w:r>
          </w:p>
        </w:tc>
        <w:tc>
          <w:tcPr>
            <w:vMerge w:val="restart"/>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6">
            <w:pPr>
              <w:pageBreakBefore w:val="0"/>
              <w:spacing w:after="0" w:before="0" w:line="240" w:lineRule="auto"/>
              <w:jc w:val="center"/>
              <w:rPr>
                <w:b w:val="1"/>
                <w:color w:val="ffffff"/>
              </w:rPr>
            </w:pPr>
            <w:r w:rsidDel="00000000" w:rsidR="00000000" w:rsidRPr="00000000">
              <w:rPr>
                <w:b w:val="1"/>
                <w:color w:val="ffffff"/>
                <w:rtl w:val="0"/>
              </w:rPr>
              <w:t xml:space="preserve">Input Voltage Ref to CON5.4 / Speed [Vref] (V)</w:t>
            </w:r>
          </w:p>
        </w:tc>
        <w:tc>
          <w:tcPr>
            <w:vMerge w:val="restart"/>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7">
            <w:pPr>
              <w:pageBreakBefore w:val="0"/>
              <w:spacing w:after="0" w:before="0" w:line="240" w:lineRule="auto"/>
              <w:jc w:val="center"/>
              <w:rPr>
                <w:b w:val="1"/>
                <w:color w:val="ffffff"/>
              </w:rPr>
            </w:pPr>
            <w:r w:rsidDel="00000000" w:rsidR="00000000" w:rsidRPr="00000000">
              <w:rPr>
                <w:b w:val="1"/>
                <w:color w:val="ffffff"/>
                <w:rtl w:val="0"/>
              </w:rPr>
              <w:t xml:space="preserve">Measurement Location Test Point</w:t>
            </w:r>
          </w:p>
        </w:tc>
        <w:tc>
          <w:tcPr>
            <w:gridSpan w:val="2"/>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8">
            <w:pPr>
              <w:pageBreakBefore w:val="0"/>
              <w:spacing w:after="0" w:before="0" w:line="240" w:lineRule="auto"/>
              <w:jc w:val="center"/>
              <w:rPr>
                <w:b w:val="1"/>
                <w:color w:val="ffffff"/>
              </w:rPr>
            </w:pPr>
            <w:r w:rsidDel="00000000" w:rsidR="00000000" w:rsidRPr="00000000">
              <w:rPr>
                <w:b w:val="1"/>
                <w:color w:val="ffffff"/>
                <w:rtl w:val="0"/>
              </w:rPr>
              <w:t xml:space="preserve">Adjusted Voltage </w:t>
            </w:r>
          </w:p>
          <w:p w:rsidR="00000000" w:rsidDel="00000000" w:rsidP="00000000" w:rsidRDefault="00000000" w:rsidRPr="00000000" w14:paraId="00000039">
            <w:pPr>
              <w:pageBreakBefore w:val="0"/>
              <w:spacing w:after="0" w:before="0" w:line="240" w:lineRule="auto"/>
              <w:jc w:val="center"/>
              <w:rPr>
                <w:b w:val="1"/>
                <w:color w:val="ffffff"/>
              </w:rPr>
            </w:pPr>
            <w:r w:rsidDel="00000000" w:rsidR="00000000" w:rsidRPr="00000000">
              <w:rPr>
                <w:b w:val="1"/>
                <w:color w:val="ffffff"/>
                <w:rtl w:val="0"/>
              </w:rPr>
              <w:t xml:space="preserve">(V)</w:t>
            </w:r>
          </w:p>
        </w:tc>
        <w:tc>
          <w:tcPr>
            <w:vMerge w:val="restart"/>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B">
            <w:pPr>
              <w:pageBreakBefore w:val="0"/>
              <w:spacing w:after="0" w:before="0" w:line="240" w:lineRule="auto"/>
              <w:jc w:val="center"/>
              <w:rPr>
                <w:b w:val="1"/>
                <w:color w:val="ffffff"/>
              </w:rPr>
            </w:pPr>
            <w:r w:rsidDel="00000000" w:rsidR="00000000" w:rsidRPr="00000000">
              <w:rPr>
                <w:b w:val="1"/>
                <w:color w:val="ffffff"/>
                <w:rtl w:val="0"/>
              </w:rPr>
              <w:t xml:space="preserve">Adjustment</w:t>
            </w:r>
          </w:p>
          <w:p w:rsidR="00000000" w:rsidDel="00000000" w:rsidP="00000000" w:rsidRDefault="00000000" w:rsidRPr="00000000" w14:paraId="0000003C">
            <w:pPr>
              <w:pageBreakBefore w:val="0"/>
              <w:spacing w:after="0" w:before="0" w:line="240" w:lineRule="auto"/>
              <w:jc w:val="center"/>
              <w:rPr>
                <w:b w:val="1"/>
                <w:color w:val="ffffff"/>
              </w:rPr>
            </w:pPr>
            <w:r w:rsidDel="00000000" w:rsidR="00000000" w:rsidRPr="00000000">
              <w:rPr>
                <w:b w:val="1"/>
                <w:color w:val="ffffff"/>
                <w:rtl w:val="0"/>
              </w:rPr>
              <w:t xml:space="preserve">Potentiometer No.</w:t>
            </w:r>
          </w:p>
        </w:tc>
      </w:tr>
      <w:tr>
        <w:trPr>
          <w:cantSplit w:val="0"/>
          <w:tblHeader w:val="0"/>
        </w:trPr>
        <w:tc>
          <w:tcPr>
            <w:vMerge w:val="continue"/>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D">
            <w:pPr>
              <w:pageBreakBefore w:val="0"/>
              <w:spacing w:after="0" w:before="0" w:line="240" w:lineRule="auto"/>
              <w:rPr>
                <w:b w:val="1"/>
              </w:rPr>
            </w:pPr>
            <w:r w:rsidDel="00000000" w:rsidR="00000000" w:rsidRPr="00000000">
              <w:rPr>
                <w:rtl w:val="0"/>
              </w:rPr>
            </w:r>
          </w:p>
        </w:tc>
        <w:tc>
          <w:tcPr>
            <w:vMerge w:val="continue"/>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E">
            <w:pPr>
              <w:pageBreakBefore w:val="0"/>
              <w:spacing w:after="0" w:before="0" w:line="240" w:lineRule="auto"/>
              <w:rPr/>
            </w:pPr>
            <w:r w:rsidDel="00000000" w:rsidR="00000000" w:rsidRPr="00000000">
              <w:rPr>
                <w:rtl w:val="0"/>
              </w:rPr>
            </w:r>
          </w:p>
        </w:tc>
        <w:tc>
          <w:tcPr>
            <w:vMerge w:val="continue"/>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F">
            <w:pPr>
              <w:pageBreakBefore w:val="0"/>
              <w:spacing w:after="0" w:before="0" w:line="240" w:lineRule="auto"/>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0">
            <w:pPr>
              <w:pageBreakBefore w:val="0"/>
              <w:spacing w:after="0" w:before="0" w:line="240" w:lineRule="auto"/>
              <w:jc w:val="center"/>
              <w:rPr>
                <w:b w:val="1"/>
              </w:rPr>
            </w:pPr>
            <w:r w:rsidDel="00000000" w:rsidR="00000000" w:rsidRPr="00000000">
              <w:rPr>
                <w:b w:val="1"/>
                <w:rtl w:val="0"/>
              </w:rPr>
              <w:t xml:space="preserve">Spindle</w:t>
            </w:r>
          </w:p>
        </w:tc>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1">
            <w:pPr>
              <w:pageBreakBefore w:val="0"/>
              <w:spacing w:after="0" w:before="0" w:line="240" w:lineRule="auto"/>
              <w:jc w:val="center"/>
              <w:rPr>
                <w:b w:val="1"/>
              </w:rPr>
            </w:pPr>
            <w:r w:rsidDel="00000000" w:rsidR="00000000" w:rsidRPr="00000000">
              <w:rPr>
                <w:b w:val="1"/>
                <w:rtl w:val="0"/>
              </w:rPr>
              <w:t xml:space="preserve">Traverse</w:t>
            </w:r>
          </w:p>
        </w:tc>
        <w:tc>
          <w:tcPr>
            <w:vMerge w:val="continue"/>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42">
            <w:pPr>
              <w:pageBreakBefore w:val="0"/>
              <w:spacing w:after="0" w:before="0" w:line="240" w:lineRule="auto"/>
              <w:rPr/>
            </w:pPr>
            <w:r w:rsidDel="00000000" w:rsidR="00000000" w:rsidRPr="00000000">
              <w:rPr>
                <w:rtl w:val="0"/>
              </w:rPr>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3">
            <w:pPr>
              <w:pageBreakBefore w:val="0"/>
              <w:spacing w:after="0" w:before="0" w:line="240" w:lineRule="auto"/>
              <w:rPr>
                <w:b w:val="1"/>
              </w:rPr>
            </w:pPr>
            <w:r w:rsidDel="00000000" w:rsidR="00000000" w:rsidRPr="00000000">
              <w:rPr>
                <w:b w:val="1"/>
                <w:rtl w:val="0"/>
              </w:rPr>
              <w:t xml:space="preserve">1. Offset</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4">
            <w:pPr>
              <w:pageBreakBefore w:val="0"/>
              <w:spacing w:after="0" w:before="0" w:line="240" w:lineRule="auto"/>
              <w:jc w:val="center"/>
              <w:rPr/>
            </w:pPr>
            <w:r w:rsidDel="00000000" w:rsidR="00000000" w:rsidRPr="00000000">
              <w:rPr>
                <w:rtl w:val="0"/>
              </w:rPr>
              <w:t xml:space="preserve">N/A</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5">
            <w:pPr>
              <w:pageBreakBefore w:val="0"/>
              <w:spacing w:after="0" w:before="0" w:line="240" w:lineRule="auto"/>
              <w:jc w:val="center"/>
              <w:rPr/>
            </w:pPr>
            <w:r w:rsidDel="00000000" w:rsidR="00000000" w:rsidRPr="00000000">
              <w:rPr>
                <w:rtl w:val="0"/>
              </w:rPr>
              <w:t xml:space="preserve">R28 (Bottom)</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6">
            <w:pPr>
              <w:pageBreakBefore w:val="0"/>
              <w:spacing w:after="0" w:before="0" w:line="240" w:lineRule="auto"/>
              <w:jc w:val="center"/>
              <w:rPr/>
            </w:pPr>
            <w:r w:rsidDel="00000000" w:rsidR="00000000" w:rsidRPr="00000000">
              <w:rPr>
                <w:rtl w:val="0"/>
              </w:rPr>
              <w:t xml:space="preserve">0.0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7">
            <w:pPr>
              <w:pageBreakBefore w:val="0"/>
              <w:spacing w:after="0" w:before="0" w:line="240" w:lineRule="auto"/>
              <w:jc w:val="center"/>
              <w:rPr/>
            </w:pPr>
            <w:r w:rsidDel="00000000" w:rsidR="00000000" w:rsidRPr="00000000">
              <w:rPr>
                <w:rtl w:val="0"/>
              </w:rPr>
              <w:t xml:space="preserve">0.0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8">
            <w:pPr>
              <w:pageBreakBefore w:val="0"/>
              <w:spacing w:after="0" w:before="0" w:line="240" w:lineRule="auto"/>
              <w:jc w:val="center"/>
              <w:rPr/>
            </w:pPr>
            <w:r w:rsidDel="00000000" w:rsidR="00000000" w:rsidRPr="00000000">
              <w:rPr>
                <w:rtl w:val="0"/>
              </w:rPr>
              <w:t xml:space="preserve">P5</w:t>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9">
            <w:pPr>
              <w:pageBreakBefore w:val="0"/>
              <w:spacing w:after="0" w:before="0" w:line="240" w:lineRule="auto"/>
              <w:rPr>
                <w:b w:val="1"/>
              </w:rPr>
            </w:pPr>
            <w:r w:rsidDel="00000000" w:rsidR="00000000" w:rsidRPr="00000000">
              <w:rPr>
                <w:b w:val="1"/>
                <w:rtl w:val="0"/>
              </w:rPr>
              <w:t xml:space="preserve">2. Gain</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A">
            <w:pPr>
              <w:pageBreakBefore w:val="0"/>
              <w:spacing w:after="0" w:before="0" w:line="240" w:lineRule="auto"/>
              <w:jc w:val="center"/>
              <w:rPr/>
            </w:pPr>
            <w:r w:rsidDel="00000000" w:rsidR="00000000" w:rsidRPr="00000000">
              <w:rPr>
                <w:rtl w:val="0"/>
              </w:rPr>
              <w:t xml:space="preserve">+1.0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B">
            <w:pPr>
              <w:pageBreakBefore w:val="0"/>
              <w:spacing w:after="0" w:before="0" w:line="240" w:lineRule="auto"/>
              <w:jc w:val="center"/>
              <w:rPr/>
            </w:pPr>
            <w:r w:rsidDel="00000000" w:rsidR="00000000" w:rsidRPr="00000000">
              <w:rPr>
                <w:rtl w:val="0"/>
              </w:rPr>
              <w:t xml:space="preserve">IC11 Pin 1</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C">
            <w:pPr>
              <w:pageBreakBefore w:val="0"/>
              <w:spacing w:after="0" w:before="0" w:line="240" w:lineRule="auto"/>
              <w:jc w:val="center"/>
              <w:rPr/>
            </w:pPr>
            <w:r w:rsidDel="00000000" w:rsidR="00000000" w:rsidRPr="00000000">
              <w:rPr>
                <w:rtl w:val="0"/>
              </w:rPr>
              <w:t xml:space="preserve">-1.0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D">
            <w:pPr>
              <w:pageBreakBefore w:val="0"/>
              <w:spacing w:after="0" w:before="0" w:line="240" w:lineRule="auto"/>
              <w:jc w:val="center"/>
              <w:rPr/>
            </w:pPr>
            <w:r w:rsidDel="00000000" w:rsidR="00000000" w:rsidRPr="00000000">
              <w:rPr>
                <w:rtl w:val="0"/>
              </w:rPr>
              <w:t xml:space="preserve">-2.0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E">
            <w:pPr>
              <w:pageBreakBefore w:val="0"/>
              <w:spacing w:after="0" w:before="0" w:line="240" w:lineRule="auto"/>
              <w:jc w:val="center"/>
              <w:rPr/>
            </w:pPr>
            <w:r w:rsidDel="00000000" w:rsidR="00000000" w:rsidRPr="00000000">
              <w:rPr>
                <w:rtl w:val="0"/>
              </w:rPr>
              <w:t xml:space="preserve">P3</w:t>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F">
            <w:pPr>
              <w:pageBreakBefore w:val="0"/>
              <w:spacing w:after="0" w:before="0" w:line="240" w:lineRule="auto"/>
              <w:rPr>
                <w:b w:val="1"/>
              </w:rPr>
            </w:pPr>
            <w:r w:rsidDel="00000000" w:rsidR="00000000" w:rsidRPr="00000000">
              <w:rPr>
                <w:b w:val="1"/>
                <w:rtl w:val="0"/>
              </w:rPr>
              <w:t xml:space="preserve">3. Forward Current</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0">
            <w:pPr>
              <w:pageBreakBefore w:val="0"/>
              <w:spacing w:after="0" w:before="0" w:line="240" w:lineRule="auto"/>
              <w:jc w:val="center"/>
              <w:rPr/>
            </w:pPr>
            <w:r w:rsidDel="00000000" w:rsidR="00000000" w:rsidRPr="00000000">
              <w:rPr>
                <w:rtl w:val="0"/>
              </w:rPr>
              <w:t xml:space="preserve">+10.0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1">
            <w:pPr>
              <w:pageBreakBefore w:val="0"/>
              <w:spacing w:after="0" w:before="0" w:line="240" w:lineRule="auto"/>
              <w:jc w:val="center"/>
              <w:rPr/>
            </w:pPr>
            <w:r w:rsidDel="00000000" w:rsidR="00000000" w:rsidRPr="00000000">
              <w:rPr>
                <w:rtl w:val="0"/>
              </w:rPr>
              <w:t xml:space="preserve">R27 (Top)</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2">
            <w:pPr>
              <w:pageBreakBefore w:val="0"/>
              <w:spacing w:after="0" w:before="0" w:line="240" w:lineRule="auto"/>
              <w:jc w:val="center"/>
              <w:rPr/>
            </w:pPr>
            <w:r w:rsidDel="00000000" w:rsidR="00000000" w:rsidRPr="00000000">
              <w:rPr>
                <w:rtl w:val="0"/>
              </w:rPr>
              <w:t xml:space="preserve">+2.5</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3">
            <w:pPr>
              <w:pageBreakBefore w:val="0"/>
              <w:spacing w:after="0" w:before="0" w:line="240" w:lineRule="auto"/>
              <w:jc w:val="center"/>
              <w:rPr/>
            </w:pPr>
            <w:r w:rsidDel="00000000" w:rsidR="00000000" w:rsidRPr="00000000">
              <w:rPr>
                <w:rtl w:val="0"/>
              </w:rPr>
              <w:t xml:space="preserve">+2.0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4">
            <w:pPr>
              <w:pageBreakBefore w:val="0"/>
              <w:spacing w:after="0" w:before="0" w:line="240" w:lineRule="auto"/>
              <w:jc w:val="center"/>
              <w:rPr/>
            </w:pPr>
            <w:r w:rsidDel="00000000" w:rsidR="00000000" w:rsidRPr="00000000">
              <w:rPr>
                <w:rtl w:val="0"/>
              </w:rPr>
              <w:t xml:space="preserve">P1</w:t>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55">
            <w:pPr>
              <w:pageBreakBefore w:val="0"/>
              <w:spacing w:after="0" w:before="0" w:line="240" w:lineRule="auto"/>
              <w:rPr>
                <w:b w:val="1"/>
              </w:rPr>
            </w:pPr>
            <w:r w:rsidDel="00000000" w:rsidR="00000000" w:rsidRPr="00000000">
              <w:rPr>
                <w:b w:val="1"/>
                <w:rtl w:val="0"/>
              </w:rPr>
              <w:t xml:space="preserve">4. Reverse Current</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6">
            <w:pPr>
              <w:pageBreakBefore w:val="0"/>
              <w:spacing w:after="0" w:before="0" w:line="240" w:lineRule="auto"/>
              <w:jc w:val="center"/>
              <w:rPr/>
            </w:pPr>
            <w:r w:rsidDel="00000000" w:rsidR="00000000" w:rsidRPr="00000000">
              <w:rPr>
                <w:rtl w:val="0"/>
              </w:rPr>
              <w:t xml:space="preserve">-10.0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7">
            <w:pPr>
              <w:pageBreakBefore w:val="0"/>
              <w:spacing w:after="0" w:before="0" w:line="240" w:lineRule="auto"/>
              <w:jc w:val="center"/>
              <w:rPr/>
            </w:pPr>
            <w:r w:rsidDel="00000000" w:rsidR="00000000" w:rsidRPr="00000000">
              <w:rPr>
                <w:rtl w:val="0"/>
              </w:rPr>
              <w:t xml:space="preserve">R27 (Top)</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8">
            <w:pPr>
              <w:pageBreakBefore w:val="0"/>
              <w:spacing w:after="0" w:before="0" w:line="240" w:lineRule="auto"/>
              <w:jc w:val="center"/>
              <w:rPr/>
            </w:pPr>
            <w:r w:rsidDel="00000000" w:rsidR="00000000" w:rsidRPr="00000000">
              <w:rPr>
                <w:rtl w:val="0"/>
              </w:rPr>
              <w:t xml:space="preserve">-2.5</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9">
            <w:pPr>
              <w:pageBreakBefore w:val="0"/>
              <w:spacing w:after="0" w:before="0" w:line="240" w:lineRule="auto"/>
              <w:jc w:val="center"/>
              <w:rPr/>
            </w:pPr>
            <w:r w:rsidDel="00000000" w:rsidR="00000000" w:rsidRPr="00000000">
              <w:rPr>
                <w:rtl w:val="0"/>
              </w:rPr>
              <w:t xml:space="preserve">-2.0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A">
            <w:pPr>
              <w:pageBreakBefore w:val="0"/>
              <w:spacing w:after="0" w:before="0" w:line="240" w:lineRule="auto"/>
              <w:jc w:val="center"/>
              <w:rPr/>
            </w:pPr>
            <w:r w:rsidDel="00000000" w:rsidR="00000000" w:rsidRPr="00000000">
              <w:rPr>
                <w:rtl w:val="0"/>
              </w:rPr>
              <w:t xml:space="preserve">P2</w:t>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5B">
            <w:pPr>
              <w:pageBreakBefore w:val="0"/>
              <w:spacing w:after="0" w:before="0" w:line="240" w:lineRule="auto"/>
              <w:rPr>
                <w:b w:val="1"/>
              </w:rPr>
            </w:pPr>
            <w:r w:rsidDel="00000000" w:rsidR="00000000" w:rsidRPr="00000000">
              <w:rPr>
                <w:b w:val="1"/>
                <w:rtl w:val="0"/>
              </w:rPr>
              <w:t xml:space="preserve">5. Motor Voltage</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C">
            <w:pPr>
              <w:pageBreakBefore w:val="0"/>
              <w:spacing w:after="0" w:before="0" w:line="240" w:lineRule="auto"/>
              <w:jc w:val="center"/>
              <w:rPr/>
            </w:pPr>
            <w:r w:rsidDel="00000000" w:rsidR="00000000" w:rsidRPr="00000000">
              <w:rPr>
                <w:rtl w:val="0"/>
              </w:rPr>
              <w:t xml:space="preserve">N/A</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D">
            <w:pPr>
              <w:pageBreakBefore w:val="0"/>
              <w:spacing w:after="0" w:before="0" w:line="240" w:lineRule="auto"/>
              <w:jc w:val="center"/>
              <w:rPr/>
            </w:pPr>
            <w:r w:rsidDel="00000000" w:rsidR="00000000" w:rsidRPr="00000000">
              <w:rPr>
                <w:rtl w:val="0"/>
              </w:rPr>
              <w:t xml:space="preserve">IC 14 Pin 10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E">
            <w:pPr>
              <w:pageBreakBefore w:val="0"/>
              <w:spacing w:after="0" w:before="0" w:line="240" w:lineRule="auto"/>
              <w:jc w:val="center"/>
              <w:rPr/>
            </w:pPr>
            <w:r w:rsidDel="00000000" w:rsidR="00000000" w:rsidRPr="00000000">
              <w:rPr>
                <w:rtl w:val="0"/>
              </w:rPr>
              <w:t xml:space="preserve">+2.95</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F">
            <w:pPr>
              <w:pageBreakBefore w:val="0"/>
              <w:spacing w:after="0" w:before="0" w:line="240" w:lineRule="auto"/>
              <w:jc w:val="center"/>
              <w:rPr/>
            </w:pPr>
            <w:r w:rsidDel="00000000" w:rsidR="00000000" w:rsidRPr="00000000">
              <w:rPr>
                <w:rtl w:val="0"/>
              </w:rPr>
              <w:t xml:space="preserve">+2.95</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60">
            <w:pPr>
              <w:pageBreakBefore w:val="0"/>
              <w:spacing w:after="0" w:before="0" w:line="240" w:lineRule="auto"/>
              <w:jc w:val="center"/>
              <w:rPr/>
            </w:pPr>
            <w:r w:rsidDel="00000000" w:rsidR="00000000" w:rsidRPr="00000000">
              <w:rPr>
                <w:rtl w:val="0"/>
              </w:rPr>
              <w:t xml:space="preserve">P6</w:t>
            </w:r>
          </w:p>
        </w:tc>
      </w:tr>
      <w:tr>
        <w:trPr>
          <w:cantSplit w:val="0"/>
          <w:trHeight w:val="272"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61">
            <w:pPr>
              <w:pageBreakBefore w:val="0"/>
              <w:spacing w:after="0" w:before="0" w:line="240" w:lineRule="auto"/>
              <w:rPr>
                <w:b w:val="1"/>
              </w:rPr>
            </w:pPr>
            <w:r w:rsidDel="00000000" w:rsidR="00000000" w:rsidRPr="00000000">
              <w:rPr>
                <w:b w:val="1"/>
                <w:rtl w:val="0"/>
              </w:rPr>
              <w:t xml:space="preserve">6. Speed</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62">
            <w:pPr>
              <w:pageBreakBefore w:val="0"/>
              <w:spacing w:after="0" w:before="0" w:line="240" w:lineRule="auto"/>
              <w:jc w:val="center"/>
              <w:rPr/>
            </w:pPr>
            <w:r w:rsidDel="00000000" w:rsidR="00000000" w:rsidRPr="00000000">
              <w:rPr>
                <w:rtl w:val="0"/>
              </w:rPr>
              <w:t xml:space="preserve">N/A  </w:t>
            </w:r>
          </w:p>
        </w:tc>
        <w:tc>
          <w:tcPr>
            <w:gridSpan w:val="3"/>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63">
            <w:pPr>
              <w:pageBreakBefore w:val="0"/>
              <w:spacing w:after="0" w:before="0" w:line="240" w:lineRule="auto"/>
              <w:jc w:val="center"/>
              <w:rPr>
                <w:b w:val="1"/>
              </w:rPr>
            </w:pPr>
            <w:r w:rsidDel="00000000" w:rsidR="00000000" w:rsidRPr="00000000">
              <w:rPr>
                <w:rtl w:val="0"/>
              </w:rPr>
              <w:t xml:space="preserve">Speed potentiometer P4 adjustment done while running to achieve desired RPM. At speed 1 adjust for 75 RPM at the spindle shaft (50 RPM for D-510).</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66">
            <w:pPr>
              <w:pageBreakBefore w:val="0"/>
              <w:spacing w:after="0" w:before="0" w:line="240" w:lineRule="auto"/>
              <w:jc w:val="center"/>
              <w:rPr/>
            </w:pPr>
            <w:r w:rsidDel="00000000" w:rsidR="00000000" w:rsidRPr="00000000">
              <w:rPr>
                <w:rtl w:val="0"/>
              </w:rPr>
              <w:t xml:space="preserve">P4</w:t>
            </w:r>
          </w:p>
        </w:tc>
      </w:tr>
    </w:tbl>
    <w:p w:rsidR="00000000" w:rsidDel="00000000" w:rsidP="00000000" w:rsidRDefault="00000000" w:rsidRPr="00000000" w14:paraId="00000067">
      <w:pPr>
        <w:pageBreakBefore w:val="0"/>
        <w:tabs>
          <w:tab w:val="left" w:leader="none" w:pos="5040"/>
        </w:tabs>
        <w:ind w:right="-720" w:hanging="720"/>
        <w:jc w:val="center"/>
        <w:rPr>
          <w:b w:val="1"/>
        </w:rPr>
      </w:pPr>
      <w:r w:rsidDel="00000000" w:rsidR="00000000" w:rsidRPr="00000000">
        <w:rPr>
          <w:rtl w:val="0"/>
        </w:rPr>
      </w:r>
    </w:p>
    <w:p w:rsidR="00000000" w:rsidDel="00000000" w:rsidP="00000000" w:rsidRDefault="00000000" w:rsidRPr="00000000" w14:paraId="00000068">
      <w:pPr>
        <w:pageBreakBefore w:val="0"/>
        <w:tabs>
          <w:tab w:val="left" w:leader="none" w:pos="5040"/>
        </w:tabs>
        <w:jc w:val="center"/>
        <w:rPr/>
      </w:pPr>
      <w:r w:rsidDel="00000000" w:rsidR="00000000" w:rsidRPr="00000000">
        <w:br w:type="page"/>
      </w:r>
      <w:r w:rsidDel="00000000" w:rsidR="00000000" w:rsidRPr="00000000">
        <w:rPr>
          <w:rtl w:val="0"/>
        </w:rPr>
      </w:r>
    </w:p>
    <w:p w:rsidR="00000000" w:rsidDel="00000000" w:rsidP="00000000" w:rsidRDefault="00000000" w:rsidRPr="00000000" w14:paraId="00000069">
      <w:pPr>
        <w:pStyle w:val="Heading3"/>
        <w:pageBreakBefore w:val="0"/>
        <w:tabs>
          <w:tab w:val="left" w:leader="none" w:pos="5040"/>
        </w:tabs>
        <w:rPr/>
      </w:pPr>
      <w:bookmarkStart w:colFirst="0" w:colLast="0" w:name="_3bnt8p6kqvvr" w:id="11"/>
      <w:bookmarkEnd w:id="11"/>
      <w:r w:rsidDel="00000000" w:rsidR="00000000" w:rsidRPr="00000000">
        <w:rPr>
          <w:rtl w:val="0"/>
        </w:rPr>
        <w:t xml:space="preserve">Figure 1B: W101 Through-Hole Component Board Measurement Locations and Adjustments</w:t>
      </w:r>
    </w:p>
    <w:p w:rsidR="00000000" w:rsidDel="00000000" w:rsidP="00000000" w:rsidRDefault="00000000" w:rsidRPr="00000000" w14:paraId="0000006A">
      <w:pPr>
        <w:pageBreakBefore w:val="0"/>
        <w:tabs>
          <w:tab w:val="left" w:leader="none" w:pos="5040"/>
        </w:tabs>
        <w:jc w:val="center"/>
        <w:rPr/>
      </w:pPr>
      <w:r w:rsidDel="00000000" w:rsidR="00000000" w:rsidRPr="00000000">
        <w:rPr/>
        <w:drawing>
          <wp:inline distB="114300" distT="114300" distL="114300" distR="114300">
            <wp:extent cx="5943600" cy="8343900"/>
            <wp:effectExtent b="0" l="0" r="0" t="0"/>
            <wp:docPr id="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943600" cy="8343900"/>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pStyle w:val="Heading3"/>
        <w:pageBreakBefore w:val="0"/>
        <w:tabs>
          <w:tab w:val="left" w:leader="none" w:pos="5040"/>
        </w:tabs>
        <w:rPr/>
      </w:pPr>
      <w:bookmarkStart w:colFirst="0" w:colLast="0" w:name="_2q2xjcnt7l2t" w:id="12"/>
      <w:bookmarkEnd w:id="12"/>
      <w:r w:rsidDel="00000000" w:rsidR="00000000" w:rsidRPr="00000000">
        <w:rPr>
          <w:rtl w:val="0"/>
        </w:rPr>
        <w:t xml:space="preserve">Figure 2A: W101 Surface-Mount Component Board</w:t>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C">
            <w:pPr>
              <w:pageBreakBefore w:val="0"/>
              <w:spacing w:after="0" w:before="0" w:line="240" w:lineRule="auto"/>
              <w:rPr>
                <w:b w:val="1"/>
              </w:rPr>
            </w:pPr>
            <w:r w:rsidDel="00000000" w:rsidR="00000000" w:rsidRPr="00000000">
              <w:rPr>
                <w:b w:val="1"/>
                <w:rtl w:val="0"/>
              </w:rPr>
              <w:t xml:space="preserve">NOTE: </w:t>
            </w:r>
            <w:r w:rsidDel="00000000" w:rsidR="00000000" w:rsidRPr="00000000">
              <w:rPr>
                <w:rtl w:val="0"/>
              </w:rPr>
              <w:t xml:space="preserve">Refer to figure 2B for measurement locations.</w:t>
            </w:r>
            <w:r w:rsidDel="00000000" w:rsidR="00000000" w:rsidRPr="00000000">
              <w:rPr>
                <w:rtl w:val="0"/>
              </w:rPr>
            </w:r>
          </w:p>
        </w:tc>
      </w:tr>
    </w:tbl>
    <w:p w:rsidR="00000000" w:rsidDel="00000000" w:rsidP="00000000" w:rsidRDefault="00000000" w:rsidRPr="00000000" w14:paraId="0000006D">
      <w:pPr>
        <w:pageBreakBefore w:val="0"/>
        <w:tabs>
          <w:tab w:val="left" w:leader="none" w:pos="5040"/>
        </w:tabs>
        <w:rPr/>
      </w:pPr>
      <w:r w:rsidDel="00000000" w:rsidR="00000000" w:rsidRPr="00000000">
        <w:rPr>
          <w:rtl w:val="0"/>
        </w:rPr>
      </w:r>
    </w:p>
    <w:p w:rsidR="00000000" w:rsidDel="00000000" w:rsidP="00000000" w:rsidRDefault="00000000" w:rsidRPr="00000000" w14:paraId="0000006E">
      <w:pPr>
        <w:pageBreakBefore w:val="0"/>
        <w:tabs>
          <w:tab w:val="left" w:leader="none" w:pos="5040"/>
        </w:tabs>
        <w:spacing w:after="0" w:lineRule="auto"/>
        <w:ind w:right="-720" w:hanging="720"/>
        <w:jc w:val="center"/>
        <w:rPr>
          <w:b w:val="1"/>
        </w:rPr>
      </w:pPr>
      <w:r w:rsidDel="00000000" w:rsidR="00000000" w:rsidRPr="00000000">
        <w:rPr>
          <w:b w:val="1"/>
        </w:rPr>
        <w:drawing>
          <wp:inline distB="114300" distT="114300" distL="114300" distR="114300">
            <wp:extent cx="3929007" cy="5624513"/>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929007" cy="5624513"/>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pageBreakBefore w:val="0"/>
        <w:tabs>
          <w:tab w:val="left" w:leader="none" w:pos="5040"/>
        </w:tabs>
        <w:spacing w:after="0" w:before="0" w:line="240" w:lineRule="auto"/>
        <w:ind w:right="-720" w:hanging="720"/>
        <w:rPr>
          <w:b w:val="1"/>
        </w:rPr>
      </w:pPr>
      <w:r w:rsidDel="00000000" w:rsidR="00000000" w:rsidRPr="00000000">
        <w:rPr>
          <w:rtl w:val="0"/>
        </w:rPr>
      </w:r>
    </w:p>
    <w:p w:rsidR="00000000" w:rsidDel="00000000" w:rsidP="00000000" w:rsidRDefault="00000000" w:rsidRPr="00000000" w14:paraId="00000070">
      <w:pPr>
        <w:pStyle w:val="Heading3"/>
        <w:pageBreakBefore w:val="0"/>
        <w:rPr/>
      </w:pPr>
      <w:bookmarkStart w:colFirst="0" w:colLast="0" w:name="_zehpgl38jbo" w:id="13"/>
      <w:bookmarkEnd w:id="13"/>
      <w:r w:rsidDel="00000000" w:rsidR="00000000" w:rsidRPr="00000000">
        <w:br w:type="page"/>
      </w:r>
      <w:r w:rsidDel="00000000" w:rsidR="00000000" w:rsidRPr="00000000">
        <w:rPr>
          <w:rtl w:val="0"/>
        </w:rPr>
      </w:r>
    </w:p>
    <w:p w:rsidR="00000000" w:rsidDel="00000000" w:rsidP="00000000" w:rsidRDefault="00000000" w:rsidRPr="00000000" w14:paraId="00000071">
      <w:pPr>
        <w:pStyle w:val="Heading3"/>
        <w:pageBreakBefore w:val="0"/>
        <w:rPr/>
      </w:pPr>
      <w:bookmarkStart w:colFirst="0" w:colLast="0" w:name="_yaqkwfxoumym" w:id="14"/>
      <w:bookmarkEnd w:id="14"/>
      <w:r w:rsidDel="00000000" w:rsidR="00000000" w:rsidRPr="00000000">
        <w:rPr>
          <w:rtl w:val="0"/>
        </w:rPr>
        <w:t xml:space="preserve">Table 2: W101 Surface-Mount Component Board Adjustment Values</w:t>
      </w:r>
    </w:p>
    <w:tbl>
      <w:tblPr>
        <w:tblStyle w:val="Table6"/>
        <w:tblW w:w="9360.0" w:type="dxa"/>
        <w:jc w:val="center"/>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220"/>
        <w:gridCol w:w="1050"/>
        <w:gridCol w:w="1830"/>
        <w:gridCol w:w="1140"/>
        <w:gridCol w:w="1155"/>
        <w:gridCol w:w="1965"/>
        <w:tblGridChange w:id="0">
          <w:tblGrid>
            <w:gridCol w:w="2220"/>
            <w:gridCol w:w="1050"/>
            <w:gridCol w:w="1830"/>
            <w:gridCol w:w="1140"/>
            <w:gridCol w:w="1155"/>
            <w:gridCol w:w="1965"/>
          </w:tblGrid>
        </w:tblGridChange>
      </w:tblGrid>
      <w:tr>
        <w:trPr>
          <w:cantSplit w:val="0"/>
          <w:trHeight w:val="945" w:hRule="atLeast"/>
          <w:tblHeader w:val="0"/>
        </w:trPr>
        <w:tc>
          <w:tcPr>
            <w:vMerge w:val="restart"/>
            <w:shd w:fill="003358" w:val="clear"/>
            <w:tcMar>
              <w:top w:w="72.0" w:type="dxa"/>
              <w:left w:w="72.0" w:type="dxa"/>
              <w:bottom w:w="72.0" w:type="dxa"/>
              <w:right w:w="72.0" w:type="dxa"/>
            </w:tcMar>
            <w:vAlign w:val="top"/>
          </w:tcPr>
          <w:p w:rsidR="00000000" w:rsidDel="00000000" w:rsidP="00000000" w:rsidRDefault="00000000" w:rsidRPr="00000000" w14:paraId="00000072">
            <w:pPr>
              <w:pageBreakBefore w:val="0"/>
              <w:spacing w:after="0" w:before="0" w:line="240" w:lineRule="auto"/>
              <w:jc w:val="center"/>
              <w:rPr>
                <w:b w:val="1"/>
                <w:color w:val="ffffff"/>
              </w:rPr>
            </w:pPr>
            <w:r w:rsidDel="00000000" w:rsidR="00000000" w:rsidRPr="00000000">
              <w:rPr>
                <w:b w:val="1"/>
                <w:color w:val="ffffff"/>
                <w:rtl w:val="0"/>
              </w:rPr>
              <w:t xml:space="preserve">Step No. / Name</w:t>
            </w:r>
          </w:p>
        </w:tc>
        <w:tc>
          <w:tcPr>
            <w:vMerge w:val="restart"/>
            <w:shd w:fill="003358" w:val="clear"/>
            <w:tcMar>
              <w:top w:w="72.0" w:type="dxa"/>
              <w:left w:w="72.0" w:type="dxa"/>
              <w:bottom w:w="72.0" w:type="dxa"/>
              <w:right w:w="72.0" w:type="dxa"/>
            </w:tcMar>
            <w:vAlign w:val="top"/>
          </w:tcPr>
          <w:p w:rsidR="00000000" w:rsidDel="00000000" w:rsidP="00000000" w:rsidRDefault="00000000" w:rsidRPr="00000000" w14:paraId="00000073">
            <w:pPr>
              <w:pageBreakBefore w:val="0"/>
              <w:spacing w:after="0" w:before="0" w:line="240" w:lineRule="auto"/>
              <w:jc w:val="center"/>
              <w:rPr>
                <w:b w:val="1"/>
                <w:color w:val="ffffff"/>
              </w:rPr>
            </w:pPr>
            <w:r w:rsidDel="00000000" w:rsidR="00000000" w:rsidRPr="00000000">
              <w:rPr>
                <w:b w:val="1"/>
                <w:color w:val="ffffff"/>
                <w:rtl w:val="0"/>
              </w:rPr>
              <w:t xml:space="preserve">Input Voltage Ref to CON5.4 / Speed [Vref] (V)</w:t>
            </w:r>
          </w:p>
        </w:tc>
        <w:tc>
          <w:tcPr>
            <w:vMerge w:val="restart"/>
            <w:shd w:fill="003358" w:val="clear"/>
            <w:tcMar>
              <w:top w:w="72.0" w:type="dxa"/>
              <w:left w:w="72.0" w:type="dxa"/>
              <w:bottom w:w="72.0" w:type="dxa"/>
              <w:right w:w="72.0" w:type="dxa"/>
            </w:tcMar>
            <w:vAlign w:val="top"/>
          </w:tcPr>
          <w:p w:rsidR="00000000" w:rsidDel="00000000" w:rsidP="00000000" w:rsidRDefault="00000000" w:rsidRPr="00000000" w14:paraId="00000074">
            <w:pPr>
              <w:pageBreakBefore w:val="0"/>
              <w:spacing w:after="0" w:before="0" w:line="240" w:lineRule="auto"/>
              <w:jc w:val="center"/>
              <w:rPr>
                <w:b w:val="1"/>
                <w:color w:val="ffffff"/>
              </w:rPr>
            </w:pPr>
            <w:r w:rsidDel="00000000" w:rsidR="00000000" w:rsidRPr="00000000">
              <w:rPr>
                <w:b w:val="1"/>
                <w:color w:val="ffffff"/>
                <w:rtl w:val="0"/>
              </w:rPr>
              <w:t xml:space="preserve">Measurement Location Test Point</w:t>
            </w:r>
          </w:p>
        </w:tc>
        <w:tc>
          <w:tcPr>
            <w:gridSpan w:val="2"/>
            <w:shd w:fill="003358" w:val="clear"/>
            <w:tcMar>
              <w:top w:w="72.0" w:type="dxa"/>
              <w:left w:w="72.0" w:type="dxa"/>
              <w:bottom w:w="72.0" w:type="dxa"/>
              <w:right w:w="72.0" w:type="dxa"/>
            </w:tcMar>
            <w:vAlign w:val="top"/>
          </w:tcPr>
          <w:p w:rsidR="00000000" w:rsidDel="00000000" w:rsidP="00000000" w:rsidRDefault="00000000" w:rsidRPr="00000000" w14:paraId="00000075">
            <w:pPr>
              <w:pageBreakBefore w:val="0"/>
              <w:spacing w:after="0" w:before="0" w:line="240" w:lineRule="auto"/>
              <w:jc w:val="center"/>
              <w:rPr>
                <w:b w:val="1"/>
                <w:color w:val="ffffff"/>
              </w:rPr>
            </w:pPr>
            <w:r w:rsidDel="00000000" w:rsidR="00000000" w:rsidRPr="00000000">
              <w:rPr>
                <w:b w:val="1"/>
                <w:color w:val="ffffff"/>
                <w:rtl w:val="0"/>
              </w:rPr>
              <w:t xml:space="preserve">Adjusted Voltage </w:t>
            </w:r>
          </w:p>
          <w:p w:rsidR="00000000" w:rsidDel="00000000" w:rsidP="00000000" w:rsidRDefault="00000000" w:rsidRPr="00000000" w14:paraId="00000076">
            <w:pPr>
              <w:pageBreakBefore w:val="0"/>
              <w:spacing w:after="0" w:before="0" w:line="240" w:lineRule="auto"/>
              <w:jc w:val="center"/>
              <w:rPr>
                <w:b w:val="1"/>
                <w:color w:val="ffffff"/>
              </w:rPr>
            </w:pPr>
            <w:r w:rsidDel="00000000" w:rsidR="00000000" w:rsidRPr="00000000">
              <w:rPr>
                <w:b w:val="1"/>
                <w:color w:val="ffffff"/>
                <w:rtl w:val="0"/>
              </w:rPr>
              <w:t xml:space="preserve">(V)</w:t>
            </w:r>
          </w:p>
        </w:tc>
        <w:tc>
          <w:tcPr>
            <w:vMerge w:val="restart"/>
            <w:shd w:fill="003358" w:val="clear"/>
            <w:tcMar>
              <w:top w:w="72.0" w:type="dxa"/>
              <w:left w:w="72.0" w:type="dxa"/>
              <w:bottom w:w="72.0" w:type="dxa"/>
              <w:right w:w="72.0" w:type="dxa"/>
            </w:tcMar>
            <w:vAlign w:val="top"/>
          </w:tcPr>
          <w:p w:rsidR="00000000" w:rsidDel="00000000" w:rsidP="00000000" w:rsidRDefault="00000000" w:rsidRPr="00000000" w14:paraId="00000078">
            <w:pPr>
              <w:pageBreakBefore w:val="0"/>
              <w:spacing w:after="0" w:before="0" w:line="240" w:lineRule="auto"/>
              <w:jc w:val="center"/>
              <w:rPr>
                <w:b w:val="1"/>
                <w:color w:val="ffffff"/>
              </w:rPr>
            </w:pPr>
            <w:r w:rsidDel="00000000" w:rsidR="00000000" w:rsidRPr="00000000">
              <w:rPr>
                <w:b w:val="1"/>
                <w:color w:val="ffffff"/>
                <w:rtl w:val="0"/>
              </w:rPr>
              <w:t xml:space="preserve">Adjustment</w:t>
            </w:r>
          </w:p>
          <w:p w:rsidR="00000000" w:rsidDel="00000000" w:rsidP="00000000" w:rsidRDefault="00000000" w:rsidRPr="00000000" w14:paraId="00000079">
            <w:pPr>
              <w:pageBreakBefore w:val="0"/>
              <w:spacing w:after="0" w:before="0" w:line="240" w:lineRule="auto"/>
              <w:jc w:val="center"/>
              <w:rPr>
                <w:b w:val="1"/>
                <w:color w:val="ffffff"/>
              </w:rPr>
            </w:pPr>
            <w:r w:rsidDel="00000000" w:rsidR="00000000" w:rsidRPr="00000000">
              <w:rPr>
                <w:b w:val="1"/>
                <w:color w:val="ffffff"/>
                <w:rtl w:val="0"/>
              </w:rPr>
              <w:t xml:space="preserve">Potentiometer No.</w:t>
            </w:r>
          </w:p>
        </w:tc>
      </w:tr>
      <w:tr>
        <w:trPr>
          <w:cantSplit w:val="0"/>
          <w:tblHeader w:val="0"/>
        </w:trPr>
        <w:tc>
          <w:tcPr>
            <w:vMerge w:val="continue"/>
            <w:shd w:fill="003358" w:val="clear"/>
            <w:tcMar>
              <w:top w:w="72.0" w:type="dxa"/>
              <w:left w:w="72.0" w:type="dxa"/>
              <w:bottom w:w="72.0" w:type="dxa"/>
              <w:right w:w="72.0" w:type="dxa"/>
            </w:tcMar>
            <w:vAlign w:val="top"/>
          </w:tcPr>
          <w:p w:rsidR="00000000" w:rsidDel="00000000" w:rsidP="00000000" w:rsidRDefault="00000000" w:rsidRPr="00000000" w14:paraId="0000007A">
            <w:pPr>
              <w:pageBreakBefore w:val="0"/>
              <w:spacing w:after="0" w:before="0" w:line="240" w:lineRule="auto"/>
              <w:rPr>
                <w:b w:val="1"/>
              </w:rPr>
            </w:pPr>
            <w:r w:rsidDel="00000000" w:rsidR="00000000" w:rsidRPr="00000000">
              <w:rPr>
                <w:rtl w:val="0"/>
              </w:rPr>
            </w:r>
          </w:p>
        </w:tc>
        <w:tc>
          <w:tcPr>
            <w:vMerge w:val="continue"/>
            <w:shd w:fill="003358" w:val="clear"/>
            <w:tcMar>
              <w:top w:w="72.0" w:type="dxa"/>
              <w:left w:w="72.0" w:type="dxa"/>
              <w:bottom w:w="72.0" w:type="dxa"/>
              <w:right w:w="72.0" w:type="dxa"/>
            </w:tcMar>
            <w:vAlign w:val="top"/>
          </w:tcPr>
          <w:p w:rsidR="00000000" w:rsidDel="00000000" w:rsidP="00000000" w:rsidRDefault="00000000" w:rsidRPr="00000000" w14:paraId="0000007B">
            <w:pPr>
              <w:pageBreakBefore w:val="0"/>
              <w:spacing w:after="0" w:before="0" w:line="240" w:lineRule="auto"/>
              <w:rPr/>
            </w:pPr>
            <w:r w:rsidDel="00000000" w:rsidR="00000000" w:rsidRPr="00000000">
              <w:rPr>
                <w:rtl w:val="0"/>
              </w:rPr>
            </w:r>
          </w:p>
        </w:tc>
        <w:tc>
          <w:tcPr>
            <w:vMerge w:val="continue"/>
            <w:shd w:fill="003358" w:val="clear"/>
            <w:tcMar>
              <w:top w:w="72.0" w:type="dxa"/>
              <w:left w:w="72.0" w:type="dxa"/>
              <w:bottom w:w="72.0" w:type="dxa"/>
              <w:right w:w="72.0" w:type="dxa"/>
            </w:tcMar>
            <w:vAlign w:val="top"/>
          </w:tcPr>
          <w:p w:rsidR="00000000" w:rsidDel="00000000" w:rsidP="00000000" w:rsidRDefault="00000000" w:rsidRPr="00000000" w14:paraId="0000007C">
            <w:pPr>
              <w:pageBreakBefore w:val="0"/>
              <w:spacing w:after="0" w:before="0" w:line="240" w:lineRule="auto"/>
              <w:rPr/>
            </w:pPr>
            <w:r w:rsidDel="00000000" w:rsidR="00000000" w:rsidRPr="00000000">
              <w:rPr>
                <w:rtl w:val="0"/>
              </w:rPr>
            </w:r>
          </w:p>
        </w:tc>
        <w:tc>
          <w:tcPr>
            <w:shd w:fill="cccccc" w:val="clear"/>
            <w:tcMar>
              <w:top w:w="72.0" w:type="dxa"/>
              <w:left w:w="72.0" w:type="dxa"/>
              <w:bottom w:w="72.0" w:type="dxa"/>
              <w:right w:w="72.0" w:type="dxa"/>
            </w:tcMar>
            <w:vAlign w:val="top"/>
          </w:tcPr>
          <w:p w:rsidR="00000000" w:rsidDel="00000000" w:rsidP="00000000" w:rsidRDefault="00000000" w:rsidRPr="00000000" w14:paraId="0000007D">
            <w:pPr>
              <w:pageBreakBefore w:val="0"/>
              <w:spacing w:after="0" w:before="0" w:line="240" w:lineRule="auto"/>
              <w:jc w:val="center"/>
              <w:rPr>
                <w:b w:val="1"/>
              </w:rPr>
            </w:pPr>
            <w:r w:rsidDel="00000000" w:rsidR="00000000" w:rsidRPr="00000000">
              <w:rPr>
                <w:b w:val="1"/>
                <w:rtl w:val="0"/>
              </w:rPr>
              <w:t xml:space="preserve">Spindle</w:t>
            </w:r>
          </w:p>
        </w:tc>
        <w:tc>
          <w:tcPr>
            <w:shd w:fill="cccccc" w:val="clear"/>
            <w:tcMar>
              <w:top w:w="72.0" w:type="dxa"/>
              <w:left w:w="72.0" w:type="dxa"/>
              <w:bottom w:w="72.0" w:type="dxa"/>
              <w:right w:w="72.0" w:type="dxa"/>
            </w:tcMar>
            <w:vAlign w:val="top"/>
          </w:tcPr>
          <w:p w:rsidR="00000000" w:rsidDel="00000000" w:rsidP="00000000" w:rsidRDefault="00000000" w:rsidRPr="00000000" w14:paraId="0000007E">
            <w:pPr>
              <w:pageBreakBefore w:val="0"/>
              <w:spacing w:after="0" w:before="0" w:line="240" w:lineRule="auto"/>
              <w:jc w:val="center"/>
              <w:rPr>
                <w:b w:val="1"/>
              </w:rPr>
            </w:pPr>
            <w:r w:rsidDel="00000000" w:rsidR="00000000" w:rsidRPr="00000000">
              <w:rPr>
                <w:b w:val="1"/>
                <w:rtl w:val="0"/>
              </w:rPr>
              <w:t xml:space="preserve">Traverse</w:t>
            </w:r>
          </w:p>
        </w:tc>
        <w:tc>
          <w:tcPr>
            <w:vMerge w:val="continue"/>
            <w:shd w:fill="003358" w:val="clear"/>
            <w:tcMar>
              <w:top w:w="72.0" w:type="dxa"/>
              <w:left w:w="72.0" w:type="dxa"/>
              <w:bottom w:w="72.0" w:type="dxa"/>
              <w:right w:w="72.0" w:type="dxa"/>
            </w:tcMar>
            <w:vAlign w:val="top"/>
          </w:tcPr>
          <w:p w:rsidR="00000000" w:rsidDel="00000000" w:rsidP="00000000" w:rsidRDefault="00000000" w:rsidRPr="00000000" w14:paraId="0000007F">
            <w:pPr>
              <w:pageBreakBefore w:val="0"/>
              <w:spacing w:after="0" w:before="0" w:line="240" w:lineRule="auto"/>
              <w:rPr/>
            </w:pPr>
            <w:r w:rsidDel="00000000" w:rsidR="00000000" w:rsidRPr="00000000">
              <w:rPr>
                <w:rtl w:val="0"/>
              </w:rPr>
            </w:r>
          </w:p>
        </w:tc>
      </w:tr>
      <w:tr>
        <w:trPr>
          <w:cantSplit w:val="0"/>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80">
            <w:pPr>
              <w:pageBreakBefore w:val="0"/>
              <w:spacing w:after="0" w:before="0" w:line="240" w:lineRule="auto"/>
              <w:rPr>
                <w:b w:val="1"/>
              </w:rPr>
            </w:pPr>
            <w:r w:rsidDel="00000000" w:rsidR="00000000" w:rsidRPr="00000000">
              <w:rPr>
                <w:b w:val="1"/>
                <w:rtl w:val="0"/>
              </w:rPr>
              <w:t xml:space="preserve">1. Gain</w:t>
            </w:r>
          </w:p>
        </w:tc>
        <w:tc>
          <w:tcPr>
            <w:shd w:fill="efefef" w:val="clear"/>
            <w:tcMar>
              <w:top w:w="72.0" w:type="dxa"/>
              <w:left w:w="72.0" w:type="dxa"/>
              <w:bottom w:w="72.0" w:type="dxa"/>
              <w:right w:w="72.0" w:type="dxa"/>
            </w:tcMar>
            <w:vAlign w:val="top"/>
          </w:tcPr>
          <w:p w:rsidR="00000000" w:rsidDel="00000000" w:rsidP="00000000" w:rsidRDefault="00000000" w:rsidRPr="00000000" w14:paraId="00000081">
            <w:pPr>
              <w:pageBreakBefore w:val="0"/>
              <w:spacing w:after="0" w:before="0" w:line="240" w:lineRule="auto"/>
              <w:jc w:val="center"/>
              <w:rPr/>
            </w:pPr>
            <w:r w:rsidDel="00000000" w:rsidR="00000000" w:rsidRPr="00000000">
              <w:rPr>
                <w:rtl w:val="0"/>
              </w:rPr>
              <w:t xml:space="preserve">+1.0</w:t>
            </w:r>
          </w:p>
        </w:tc>
        <w:tc>
          <w:tcPr>
            <w:shd w:fill="efefef" w:val="clear"/>
            <w:tcMar>
              <w:top w:w="72.0" w:type="dxa"/>
              <w:left w:w="72.0" w:type="dxa"/>
              <w:bottom w:w="72.0" w:type="dxa"/>
              <w:right w:w="72.0" w:type="dxa"/>
            </w:tcMar>
            <w:vAlign w:val="top"/>
          </w:tcPr>
          <w:p w:rsidR="00000000" w:rsidDel="00000000" w:rsidP="00000000" w:rsidRDefault="00000000" w:rsidRPr="00000000" w14:paraId="00000082">
            <w:pPr>
              <w:pageBreakBefore w:val="0"/>
              <w:spacing w:after="0" w:before="0" w:line="240" w:lineRule="auto"/>
              <w:jc w:val="center"/>
              <w:rPr/>
            </w:pPr>
            <w:r w:rsidDel="00000000" w:rsidR="00000000" w:rsidRPr="00000000">
              <w:rPr>
                <w:rtl w:val="0"/>
              </w:rPr>
              <w:t xml:space="preserve">IC11 Pin 1</w:t>
            </w:r>
          </w:p>
        </w:tc>
        <w:tc>
          <w:tcPr>
            <w:shd w:fill="efefef" w:val="clear"/>
            <w:tcMar>
              <w:top w:w="72.0" w:type="dxa"/>
              <w:left w:w="72.0" w:type="dxa"/>
              <w:bottom w:w="72.0" w:type="dxa"/>
              <w:right w:w="72.0" w:type="dxa"/>
            </w:tcMar>
            <w:vAlign w:val="top"/>
          </w:tcPr>
          <w:p w:rsidR="00000000" w:rsidDel="00000000" w:rsidP="00000000" w:rsidRDefault="00000000" w:rsidRPr="00000000" w14:paraId="00000083">
            <w:pPr>
              <w:pageBreakBefore w:val="0"/>
              <w:spacing w:after="0" w:before="0" w:line="240" w:lineRule="auto"/>
              <w:jc w:val="center"/>
              <w:rPr/>
            </w:pPr>
            <w:r w:rsidDel="00000000" w:rsidR="00000000" w:rsidRPr="00000000">
              <w:rPr>
                <w:rtl w:val="0"/>
              </w:rPr>
              <w:t xml:space="preserve">-1.2</w:t>
            </w:r>
          </w:p>
        </w:tc>
        <w:tc>
          <w:tcPr>
            <w:shd w:fill="efefef" w:val="clear"/>
            <w:tcMar>
              <w:top w:w="72.0" w:type="dxa"/>
              <w:left w:w="72.0" w:type="dxa"/>
              <w:bottom w:w="72.0" w:type="dxa"/>
              <w:right w:w="72.0" w:type="dxa"/>
            </w:tcMar>
            <w:vAlign w:val="top"/>
          </w:tcPr>
          <w:p w:rsidR="00000000" w:rsidDel="00000000" w:rsidP="00000000" w:rsidRDefault="00000000" w:rsidRPr="00000000" w14:paraId="00000084">
            <w:pPr>
              <w:pageBreakBefore w:val="0"/>
              <w:spacing w:after="0" w:before="0" w:line="240" w:lineRule="auto"/>
              <w:jc w:val="center"/>
              <w:rPr/>
            </w:pPr>
            <w:r w:rsidDel="00000000" w:rsidR="00000000" w:rsidRPr="00000000">
              <w:rPr>
                <w:rtl w:val="0"/>
              </w:rPr>
              <w:t xml:space="preserve">-2.0</w:t>
            </w:r>
          </w:p>
        </w:tc>
        <w:tc>
          <w:tcPr>
            <w:shd w:fill="efefef" w:val="clear"/>
            <w:tcMar>
              <w:top w:w="72.0" w:type="dxa"/>
              <w:left w:w="72.0" w:type="dxa"/>
              <w:bottom w:w="72.0" w:type="dxa"/>
              <w:right w:w="72.0" w:type="dxa"/>
            </w:tcMar>
            <w:vAlign w:val="top"/>
          </w:tcPr>
          <w:p w:rsidR="00000000" w:rsidDel="00000000" w:rsidP="00000000" w:rsidRDefault="00000000" w:rsidRPr="00000000" w14:paraId="00000085">
            <w:pPr>
              <w:pageBreakBefore w:val="0"/>
              <w:spacing w:after="0" w:before="0" w:line="240" w:lineRule="auto"/>
              <w:jc w:val="center"/>
              <w:rPr/>
            </w:pPr>
            <w:r w:rsidDel="00000000" w:rsidR="00000000" w:rsidRPr="00000000">
              <w:rPr>
                <w:rtl w:val="0"/>
              </w:rPr>
              <w:t xml:space="preserve">P3</w:t>
            </w:r>
          </w:p>
        </w:tc>
      </w:tr>
      <w:tr>
        <w:trPr>
          <w:cantSplit w:val="0"/>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86">
            <w:pPr>
              <w:pageBreakBefore w:val="0"/>
              <w:spacing w:after="0" w:before="0" w:line="240" w:lineRule="auto"/>
              <w:rPr>
                <w:b w:val="1"/>
              </w:rPr>
            </w:pPr>
            <w:r w:rsidDel="00000000" w:rsidR="00000000" w:rsidRPr="00000000">
              <w:rPr>
                <w:b w:val="1"/>
                <w:rtl w:val="0"/>
              </w:rPr>
              <w:t xml:space="preserve">2. Forward Current</w:t>
            </w:r>
          </w:p>
        </w:tc>
        <w:tc>
          <w:tcPr>
            <w:shd w:fill="efefef" w:val="clear"/>
            <w:tcMar>
              <w:top w:w="72.0" w:type="dxa"/>
              <w:left w:w="72.0" w:type="dxa"/>
              <w:bottom w:w="72.0" w:type="dxa"/>
              <w:right w:w="72.0" w:type="dxa"/>
            </w:tcMar>
            <w:vAlign w:val="top"/>
          </w:tcPr>
          <w:p w:rsidR="00000000" w:rsidDel="00000000" w:rsidP="00000000" w:rsidRDefault="00000000" w:rsidRPr="00000000" w14:paraId="00000087">
            <w:pPr>
              <w:pageBreakBefore w:val="0"/>
              <w:spacing w:after="0" w:before="0" w:line="240" w:lineRule="auto"/>
              <w:jc w:val="center"/>
              <w:rPr/>
            </w:pPr>
            <w:r w:rsidDel="00000000" w:rsidR="00000000" w:rsidRPr="00000000">
              <w:rPr>
                <w:rtl w:val="0"/>
              </w:rPr>
              <w:t xml:space="preserve">+10.0</w:t>
            </w:r>
          </w:p>
        </w:tc>
        <w:tc>
          <w:tcPr>
            <w:shd w:fill="efefef" w:val="clear"/>
            <w:tcMar>
              <w:top w:w="72.0" w:type="dxa"/>
              <w:left w:w="72.0" w:type="dxa"/>
              <w:bottom w:w="72.0" w:type="dxa"/>
              <w:right w:w="72.0" w:type="dxa"/>
            </w:tcMar>
            <w:vAlign w:val="top"/>
          </w:tcPr>
          <w:p w:rsidR="00000000" w:rsidDel="00000000" w:rsidP="00000000" w:rsidRDefault="00000000" w:rsidRPr="00000000" w14:paraId="00000088">
            <w:pPr>
              <w:pageBreakBefore w:val="0"/>
              <w:spacing w:after="0" w:before="0" w:line="240" w:lineRule="auto"/>
              <w:jc w:val="center"/>
              <w:rPr/>
            </w:pPr>
            <w:r w:rsidDel="00000000" w:rsidR="00000000" w:rsidRPr="00000000">
              <w:rPr>
                <w:rtl w:val="0"/>
              </w:rPr>
              <w:t xml:space="preserve">R27 (Top)</w:t>
            </w:r>
          </w:p>
        </w:tc>
        <w:tc>
          <w:tcPr>
            <w:shd w:fill="efefef" w:val="clear"/>
            <w:tcMar>
              <w:top w:w="72.0" w:type="dxa"/>
              <w:left w:w="72.0" w:type="dxa"/>
              <w:bottom w:w="72.0" w:type="dxa"/>
              <w:right w:w="72.0" w:type="dxa"/>
            </w:tcMar>
            <w:vAlign w:val="top"/>
          </w:tcPr>
          <w:p w:rsidR="00000000" w:rsidDel="00000000" w:rsidP="00000000" w:rsidRDefault="00000000" w:rsidRPr="00000000" w14:paraId="00000089">
            <w:pPr>
              <w:pageBreakBefore w:val="0"/>
              <w:spacing w:after="0" w:before="0" w:line="240" w:lineRule="auto"/>
              <w:jc w:val="center"/>
              <w:rPr/>
            </w:pPr>
            <w:r w:rsidDel="00000000" w:rsidR="00000000" w:rsidRPr="00000000">
              <w:rPr>
                <w:rtl w:val="0"/>
              </w:rPr>
              <w:t xml:space="preserve">+2.2</w:t>
            </w:r>
          </w:p>
        </w:tc>
        <w:tc>
          <w:tcPr>
            <w:shd w:fill="efefef" w:val="clear"/>
            <w:tcMar>
              <w:top w:w="72.0" w:type="dxa"/>
              <w:left w:w="72.0" w:type="dxa"/>
              <w:bottom w:w="72.0" w:type="dxa"/>
              <w:right w:w="72.0" w:type="dxa"/>
            </w:tcMar>
            <w:vAlign w:val="top"/>
          </w:tcPr>
          <w:p w:rsidR="00000000" w:rsidDel="00000000" w:rsidP="00000000" w:rsidRDefault="00000000" w:rsidRPr="00000000" w14:paraId="0000008A">
            <w:pPr>
              <w:pageBreakBefore w:val="0"/>
              <w:spacing w:after="0" w:before="0" w:line="240" w:lineRule="auto"/>
              <w:jc w:val="center"/>
              <w:rPr/>
            </w:pPr>
            <w:r w:rsidDel="00000000" w:rsidR="00000000" w:rsidRPr="00000000">
              <w:rPr>
                <w:rtl w:val="0"/>
              </w:rPr>
              <w:t xml:space="preserve">+2.2</w:t>
            </w:r>
          </w:p>
        </w:tc>
        <w:tc>
          <w:tcPr>
            <w:shd w:fill="efefef" w:val="clear"/>
            <w:tcMar>
              <w:top w:w="72.0" w:type="dxa"/>
              <w:left w:w="72.0" w:type="dxa"/>
              <w:bottom w:w="72.0" w:type="dxa"/>
              <w:right w:w="72.0" w:type="dxa"/>
            </w:tcMar>
            <w:vAlign w:val="top"/>
          </w:tcPr>
          <w:p w:rsidR="00000000" w:rsidDel="00000000" w:rsidP="00000000" w:rsidRDefault="00000000" w:rsidRPr="00000000" w14:paraId="0000008B">
            <w:pPr>
              <w:pageBreakBefore w:val="0"/>
              <w:spacing w:after="0" w:before="0" w:line="240" w:lineRule="auto"/>
              <w:jc w:val="center"/>
              <w:rPr/>
            </w:pPr>
            <w:r w:rsidDel="00000000" w:rsidR="00000000" w:rsidRPr="00000000">
              <w:rPr>
                <w:rtl w:val="0"/>
              </w:rPr>
              <w:t xml:space="preserve">P1</w:t>
            </w:r>
          </w:p>
        </w:tc>
      </w:tr>
      <w:tr>
        <w:trPr>
          <w:cantSplit w:val="0"/>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8C">
            <w:pPr>
              <w:pageBreakBefore w:val="0"/>
              <w:spacing w:after="0" w:before="0" w:line="240" w:lineRule="auto"/>
              <w:rPr>
                <w:b w:val="1"/>
              </w:rPr>
            </w:pPr>
            <w:r w:rsidDel="00000000" w:rsidR="00000000" w:rsidRPr="00000000">
              <w:rPr>
                <w:b w:val="1"/>
                <w:rtl w:val="0"/>
              </w:rPr>
              <w:t xml:space="preserve">3. Reverse Current</w:t>
            </w:r>
          </w:p>
        </w:tc>
        <w:tc>
          <w:tcPr>
            <w:shd w:fill="efefef" w:val="clear"/>
            <w:tcMar>
              <w:top w:w="72.0" w:type="dxa"/>
              <w:left w:w="72.0" w:type="dxa"/>
              <w:bottom w:w="72.0" w:type="dxa"/>
              <w:right w:w="72.0" w:type="dxa"/>
            </w:tcMar>
            <w:vAlign w:val="top"/>
          </w:tcPr>
          <w:p w:rsidR="00000000" w:rsidDel="00000000" w:rsidP="00000000" w:rsidRDefault="00000000" w:rsidRPr="00000000" w14:paraId="0000008D">
            <w:pPr>
              <w:pageBreakBefore w:val="0"/>
              <w:spacing w:after="0" w:before="0" w:line="240" w:lineRule="auto"/>
              <w:jc w:val="center"/>
              <w:rPr/>
            </w:pPr>
            <w:r w:rsidDel="00000000" w:rsidR="00000000" w:rsidRPr="00000000">
              <w:rPr>
                <w:rtl w:val="0"/>
              </w:rPr>
              <w:t xml:space="preserve">-10.0</w:t>
            </w:r>
          </w:p>
        </w:tc>
        <w:tc>
          <w:tcPr>
            <w:shd w:fill="efefef" w:val="clear"/>
            <w:tcMar>
              <w:top w:w="72.0" w:type="dxa"/>
              <w:left w:w="72.0" w:type="dxa"/>
              <w:bottom w:w="72.0" w:type="dxa"/>
              <w:right w:w="72.0" w:type="dxa"/>
            </w:tcMar>
            <w:vAlign w:val="top"/>
          </w:tcPr>
          <w:p w:rsidR="00000000" w:rsidDel="00000000" w:rsidP="00000000" w:rsidRDefault="00000000" w:rsidRPr="00000000" w14:paraId="0000008E">
            <w:pPr>
              <w:pageBreakBefore w:val="0"/>
              <w:spacing w:after="0" w:before="0" w:line="240" w:lineRule="auto"/>
              <w:jc w:val="center"/>
              <w:rPr/>
            </w:pPr>
            <w:r w:rsidDel="00000000" w:rsidR="00000000" w:rsidRPr="00000000">
              <w:rPr>
                <w:rtl w:val="0"/>
              </w:rPr>
              <w:t xml:space="preserve">R27 (Top)</w:t>
            </w:r>
          </w:p>
        </w:tc>
        <w:tc>
          <w:tcPr>
            <w:shd w:fill="efefef" w:val="clear"/>
            <w:tcMar>
              <w:top w:w="72.0" w:type="dxa"/>
              <w:left w:w="72.0" w:type="dxa"/>
              <w:bottom w:w="72.0" w:type="dxa"/>
              <w:right w:w="72.0" w:type="dxa"/>
            </w:tcMar>
            <w:vAlign w:val="top"/>
          </w:tcPr>
          <w:p w:rsidR="00000000" w:rsidDel="00000000" w:rsidP="00000000" w:rsidRDefault="00000000" w:rsidRPr="00000000" w14:paraId="0000008F">
            <w:pPr>
              <w:pageBreakBefore w:val="0"/>
              <w:spacing w:after="0" w:before="0" w:line="240" w:lineRule="auto"/>
              <w:jc w:val="center"/>
              <w:rPr/>
            </w:pPr>
            <w:r w:rsidDel="00000000" w:rsidR="00000000" w:rsidRPr="00000000">
              <w:rPr>
                <w:rtl w:val="0"/>
              </w:rPr>
              <w:t xml:space="preserve">-2.2</w:t>
            </w:r>
          </w:p>
        </w:tc>
        <w:tc>
          <w:tcPr>
            <w:shd w:fill="efefef" w:val="clear"/>
            <w:tcMar>
              <w:top w:w="72.0" w:type="dxa"/>
              <w:left w:w="72.0" w:type="dxa"/>
              <w:bottom w:w="72.0" w:type="dxa"/>
              <w:right w:w="72.0" w:type="dxa"/>
            </w:tcMar>
            <w:vAlign w:val="top"/>
          </w:tcPr>
          <w:p w:rsidR="00000000" w:rsidDel="00000000" w:rsidP="00000000" w:rsidRDefault="00000000" w:rsidRPr="00000000" w14:paraId="00000090">
            <w:pPr>
              <w:pageBreakBefore w:val="0"/>
              <w:spacing w:after="0" w:before="0" w:line="240" w:lineRule="auto"/>
              <w:jc w:val="center"/>
              <w:rPr/>
            </w:pPr>
            <w:r w:rsidDel="00000000" w:rsidR="00000000" w:rsidRPr="00000000">
              <w:rPr>
                <w:rtl w:val="0"/>
              </w:rPr>
              <w:t xml:space="preserve">-2.2</w:t>
            </w:r>
          </w:p>
        </w:tc>
        <w:tc>
          <w:tcPr>
            <w:shd w:fill="efefef" w:val="clear"/>
            <w:tcMar>
              <w:top w:w="72.0" w:type="dxa"/>
              <w:left w:w="72.0" w:type="dxa"/>
              <w:bottom w:w="72.0" w:type="dxa"/>
              <w:right w:w="72.0" w:type="dxa"/>
            </w:tcMar>
            <w:vAlign w:val="top"/>
          </w:tcPr>
          <w:p w:rsidR="00000000" w:rsidDel="00000000" w:rsidP="00000000" w:rsidRDefault="00000000" w:rsidRPr="00000000" w14:paraId="00000091">
            <w:pPr>
              <w:pageBreakBefore w:val="0"/>
              <w:spacing w:after="0" w:before="0" w:line="240" w:lineRule="auto"/>
              <w:jc w:val="center"/>
              <w:rPr/>
            </w:pPr>
            <w:r w:rsidDel="00000000" w:rsidR="00000000" w:rsidRPr="00000000">
              <w:rPr>
                <w:rtl w:val="0"/>
              </w:rPr>
              <w:t xml:space="preserve">P2</w:t>
            </w:r>
          </w:p>
        </w:tc>
      </w:tr>
      <w:tr>
        <w:trPr>
          <w:cantSplit w:val="0"/>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92">
            <w:pPr>
              <w:pageBreakBefore w:val="0"/>
              <w:spacing w:after="0" w:before="0" w:line="240" w:lineRule="auto"/>
              <w:rPr>
                <w:b w:val="1"/>
              </w:rPr>
            </w:pPr>
            <w:r w:rsidDel="00000000" w:rsidR="00000000" w:rsidRPr="00000000">
              <w:rPr>
                <w:b w:val="1"/>
                <w:rtl w:val="0"/>
              </w:rPr>
              <w:t xml:space="preserve">4. Motor Voltage</w:t>
            </w:r>
          </w:p>
        </w:tc>
        <w:tc>
          <w:tcPr>
            <w:shd w:fill="efefef" w:val="clear"/>
            <w:tcMar>
              <w:top w:w="72.0" w:type="dxa"/>
              <w:left w:w="72.0" w:type="dxa"/>
              <w:bottom w:w="72.0" w:type="dxa"/>
              <w:right w:w="72.0" w:type="dxa"/>
            </w:tcMar>
            <w:vAlign w:val="top"/>
          </w:tcPr>
          <w:p w:rsidR="00000000" w:rsidDel="00000000" w:rsidP="00000000" w:rsidRDefault="00000000" w:rsidRPr="00000000" w14:paraId="00000093">
            <w:pPr>
              <w:pageBreakBefore w:val="0"/>
              <w:spacing w:after="0" w:before="0" w:line="240" w:lineRule="auto"/>
              <w:jc w:val="center"/>
              <w:rPr/>
            </w:pPr>
            <w:r w:rsidDel="00000000" w:rsidR="00000000" w:rsidRPr="00000000">
              <w:rPr>
                <w:rtl w:val="0"/>
              </w:rPr>
              <w:t xml:space="preserve">N/A</w:t>
            </w:r>
          </w:p>
        </w:tc>
        <w:tc>
          <w:tcPr>
            <w:shd w:fill="efefef" w:val="clear"/>
            <w:tcMar>
              <w:top w:w="72.0" w:type="dxa"/>
              <w:left w:w="72.0" w:type="dxa"/>
              <w:bottom w:w="72.0" w:type="dxa"/>
              <w:right w:w="72.0" w:type="dxa"/>
            </w:tcMar>
            <w:vAlign w:val="top"/>
          </w:tcPr>
          <w:p w:rsidR="00000000" w:rsidDel="00000000" w:rsidP="00000000" w:rsidRDefault="00000000" w:rsidRPr="00000000" w14:paraId="00000094">
            <w:pPr>
              <w:pageBreakBefore w:val="0"/>
              <w:spacing w:after="0" w:before="0" w:line="240" w:lineRule="auto"/>
              <w:jc w:val="center"/>
              <w:rPr/>
            </w:pPr>
            <w:r w:rsidDel="00000000" w:rsidR="00000000" w:rsidRPr="00000000">
              <w:rPr>
                <w:rtl w:val="0"/>
              </w:rPr>
              <w:t xml:space="preserve">IC 14 Pin 10</w:t>
            </w:r>
          </w:p>
        </w:tc>
        <w:tc>
          <w:tcPr>
            <w:shd w:fill="efefef" w:val="clear"/>
            <w:tcMar>
              <w:top w:w="72.0" w:type="dxa"/>
              <w:left w:w="72.0" w:type="dxa"/>
              <w:bottom w:w="72.0" w:type="dxa"/>
              <w:right w:w="72.0" w:type="dxa"/>
            </w:tcMar>
            <w:vAlign w:val="top"/>
          </w:tcPr>
          <w:p w:rsidR="00000000" w:rsidDel="00000000" w:rsidP="00000000" w:rsidRDefault="00000000" w:rsidRPr="00000000" w14:paraId="00000095">
            <w:pPr>
              <w:pageBreakBefore w:val="0"/>
              <w:spacing w:after="0" w:before="0" w:line="240" w:lineRule="auto"/>
              <w:jc w:val="center"/>
              <w:rPr/>
            </w:pPr>
            <w:r w:rsidDel="00000000" w:rsidR="00000000" w:rsidRPr="00000000">
              <w:rPr>
                <w:rtl w:val="0"/>
              </w:rPr>
              <w:t xml:space="preserve">+2.95</w:t>
            </w:r>
          </w:p>
        </w:tc>
        <w:tc>
          <w:tcPr>
            <w:shd w:fill="efefef" w:val="clear"/>
            <w:tcMar>
              <w:top w:w="72.0" w:type="dxa"/>
              <w:left w:w="72.0" w:type="dxa"/>
              <w:bottom w:w="72.0" w:type="dxa"/>
              <w:right w:w="72.0" w:type="dxa"/>
            </w:tcMar>
            <w:vAlign w:val="top"/>
          </w:tcPr>
          <w:p w:rsidR="00000000" w:rsidDel="00000000" w:rsidP="00000000" w:rsidRDefault="00000000" w:rsidRPr="00000000" w14:paraId="00000096">
            <w:pPr>
              <w:pageBreakBefore w:val="0"/>
              <w:spacing w:after="0" w:before="0" w:line="240" w:lineRule="auto"/>
              <w:jc w:val="center"/>
              <w:rPr/>
            </w:pPr>
            <w:r w:rsidDel="00000000" w:rsidR="00000000" w:rsidRPr="00000000">
              <w:rPr>
                <w:rtl w:val="0"/>
              </w:rPr>
              <w:t xml:space="preserve">+2.95</w:t>
            </w:r>
          </w:p>
        </w:tc>
        <w:tc>
          <w:tcPr>
            <w:shd w:fill="efefef" w:val="clear"/>
            <w:tcMar>
              <w:top w:w="72.0" w:type="dxa"/>
              <w:left w:w="72.0" w:type="dxa"/>
              <w:bottom w:w="72.0" w:type="dxa"/>
              <w:right w:w="72.0" w:type="dxa"/>
            </w:tcMar>
            <w:vAlign w:val="top"/>
          </w:tcPr>
          <w:p w:rsidR="00000000" w:rsidDel="00000000" w:rsidP="00000000" w:rsidRDefault="00000000" w:rsidRPr="00000000" w14:paraId="00000097">
            <w:pPr>
              <w:pageBreakBefore w:val="0"/>
              <w:spacing w:after="0" w:before="0" w:line="240" w:lineRule="auto"/>
              <w:jc w:val="center"/>
              <w:rPr/>
            </w:pPr>
            <w:r w:rsidDel="00000000" w:rsidR="00000000" w:rsidRPr="00000000">
              <w:rPr>
                <w:rtl w:val="0"/>
              </w:rPr>
              <w:t xml:space="preserve">P6</w:t>
            </w:r>
          </w:p>
        </w:tc>
      </w:tr>
      <w:tr>
        <w:trPr>
          <w:cantSplit w:val="0"/>
          <w:trHeight w:val="272" w:hRule="atLeast"/>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98">
            <w:pPr>
              <w:pageBreakBefore w:val="0"/>
              <w:spacing w:after="0" w:before="0" w:line="240" w:lineRule="auto"/>
              <w:rPr>
                <w:b w:val="1"/>
              </w:rPr>
            </w:pPr>
            <w:r w:rsidDel="00000000" w:rsidR="00000000" w:rsidRPr="00000000">
              <w:rPr>
                <w:b w:val="1"/>
                <w:rtl w:val="0"/>
              </w:rPr>
              <w:t xml:space="preserve">5. Speed</w:t>
            </w:r>
          </w:p>
        </w:tc>
        <w:tc>
          <w:tcPr>
            <w:shd w:fill="efefef" w:val="clear"/>
            <w:tcMar>
              <w:top w:w="72.0" w:type="dxa"/>
              <w:left w:w="72.0" w:type="dxa"/>
              <w:bottom w:w="72.0" w:type="dxa"/>
              <w:right w:w="72.0" w:type="dxa"/>
            </w:tcMar>
            <w:vAlign w:val="top"/>
          </w:tcPr>
          <w:p w:rsidR="00000000" w:rsidDel="00000000" w:rsidP="00000000" w:rsidRDefault="00000000" w:rsidRPr="00000000" w14:paraId="00000099">
            <w:pPr>
              <w:pageBreakBefore w:val="0"/>
              <w:spacing w:after="0" w:before="0" w:line="240" w:lineRule="auto"/>
              <w:jc w:val="center"/>
              <w:rPr/>
            </w:pPr>
            <w:r w:rsidDel="00000000" w:rsidR="00000000" w:rsidRPr="00000000">
              <w:rPr>
                <w:rtl w:val="0"/>
              </w:rPr>
              <w:t xml:space="preserve">N/A  </w:t>
            </w:r>
          </w:p>
        </w:tc>
        <w:tc>
          <w:tcPr>
            <w:gridSpan w:val="3"/>
            <w:shd w:fill="efefef" w:val="clear"/>
            <w:tcMar>
              <w:top w:w="72.0" w:type="dxa"/>
              <w:left w:w="72.0" w:type="dxa"/>
              <w:bottom w:w="72.0" w:type="dxa"/>
              <w:right w:w="72.0" w:type="dxa"/>
            </w:tcMar>
            <w:vAlign w:val="top"/>
          </w:tcPr>
          <w:p w:rsidR="00000000" w:rsidDel="00000000" w:rsidP="00000000" w:rsidRDefault="00000000" w:rsidRPr="00000000" w14:paraId="0000009A">
            <w:pPr>
              <w:pageBreakBefore w:val="0"/>
              <w:spacing w:after="0" w:before="0" w:line="240" w:lineRule="auto"/>
              <w:jc w:val="center"/>
              <w:rPr>
                <w:b w:val="1"/>
              </w:rPr>
            </w:pPr>
            <w:r w:rsidDel="00000000" w:rsidR="00000000" w:rsidRPr="00000000">
              <w:rPr>
                <w:rtl w:val="0"/>
              </w:rPr>
              <w:t xml:space="preserve">Speed potentiometer P4 adjustment done while running to achieve desired RPM. At speed 1 adjust for 75 RPM at the spindle shaft (50 RPM for D-510).</w:t>
            </w:r>
            <w:r w:rsidDel="00000000" w:rsidR="00000000" w:rsidRPr="00000000">
              <w:rPr>
                <w:rtl w:val="0"/>
              </w:rPr>
            </w:r>
          </w:p>
        </w:tc>
        <w:tc>
          <w:tcPr>
            <w:shd w:fill="efefef" w:val="clear"/>
            <w:tcMar>
              <w:top w:w="72.0" w:type="dxa"/>
              <w:left w:w="72.0" w:type="dxa"/>
              <w:bottom w:w="72.0" w:type="dxa"/>
              <w:right w:w="72.0" w:type="dxa"/>
            </w:tcMar>
            <w:vAlign w:val="top"/>
          </w:tcPr>
          <w:p w:rsidR="00000000" w:rsidDel="00000000" w:rsidP="00000000" w:rsidRDefault="00000000" w:rsidRPr="00000000" w14:paraId="0000009D">
            <w:pPr>
              <w:pageBreakBefore w:val="0"/>
              <w:spacing w:after="0" w:before="0" w:line="240" w:lineRule="auto"/>
              <w:jc w:val="center"/>
              <w:rPr/>
            </w:pPr>
            <w:r w:rsidDel="00000000" w:rsidR="00000000" w:rsidRPr="00000000">
              <w:rPr>
                <w:rtl w:val="0"/>
              </w:rPr>
              <w:t xml:space="preserve">P4</w:t>
            </w:r>
          </w:p>
        </w:tc>
      </w:tr>
    </w:tbl>
    <w:p w:rsidR="00000000" w:rsidDel="00000000" w:rsidP="00000000" w:rsidRDefault="00000000" w:rsidRPr="00000000" w14:paraId="0000009E">
      <w:pPr>
        <w:pageBreakBefore w:val="0"/>
        <w:tabs>
          <w:tab w:val="left" w:leader="none" w:pos="5040"/>
        </w:tabs>
        <w:ind w:right="-720" w:hanging="720"/>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09F">
      <w:pPr>
        <w:pStyle w:val="Heading3"/>
        <w:pageBreakBefore w:val="0"/>
        <w:tabs>
          <w:tab w:val="left" w:leader="none" w:pos="5040"/>
        </w:tabs>
        <w:rPr/>
      </w:pPr>
      <w:bookmarkStart w:colFirst="0" w:colLast="0" w:name="_febzpouwveqf" w:id="15"/>
      <w:bookmarkEnd w:id="15"/>
      <w:r w:rsidDel="00000000" w:rsidR="00000000" w:rsidRPr="00000000">
        <w:rPr>
          <w:rtl w:val="0"/>
        </w:rPr>
        <w:t xml:space="preserve">Figure 2B: W101 Surface-Mount Component Board Measurement Locations and Adjustments</w:t>
      </w:r>
    </w:p>
    <w:p w:rsidR="00000000" w:rsidDel="00000000" w:rsidP="00000000" w:rsidRDefault="00000000" w:rsidRPr="00000000" w14:paraId="000000A0">
      <w:pPr>
        <w:pageBreakBefore w:val="0"/>
        <w:tabs>
          <w:tab w:val="left" w:leader="none" w:pos="5040"/>
        </w:tabs>
        <w:jc w:val="center"/>
        <w:rPr/>
      </w:pPr>
      <w:r w:rsidDel="00000000" w:rsidR="00000000" w:rsidRPr="00000000">
        <w:rPr>
          <w:b w:val="1"/>
        </w:rPr>
        <w:drawing>
          <wp:inline distB="114300" distT="114300" distL="114300" distR="114300">
            <wp:extent cx="5886807" cy="8405813"/>
            <wp:effectExtent b="0" l="0" r="0" t="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886807" cy="8405813"/>
                    </a:xfrm>
                    <a:prstGeom prst="rect"/>
                    <a:ln/>
                  </pic:spPr>
                </pic:pic>
              </a:graphicData>
            </a:graphic>
          </wp:inline>
        </w:drawing>
      </w:r>
      <w:r w:rsidDel="00000000" w:rsidR="00000000" w:rsidRPr="00000000">
        <w:rPr>
          <w:rtl w:val="0"/>
        </w:rPr>
      </w:r>
    </w:p>
    <w:p w:rsidR="00000000" w:rsidDel="00000000" w:rsidP="00000000" w:rsidRDefault="00000000" w:rsidRPr="00000000" w14:paraId="000000A1">
      <w:pPr>
        <w:pStyle w:val="Heading3"/>
        <w:pageBreakBefore w:val="0"/>
        <w:rPr/>
      </w:pPr>
      <w:bookmarkStart w:colFirst="0" w:colLast="0" w:name="_2cetlhgyy8kd" w:id="16"/>
      <w:bookmarkEnd w:id="16"/>
      <w:r w:rsidDel="00000000" w:rsidR="00000000" w:rsidRPr="00000000">
        <w:rPr>
          <w:rtl w:val="0"/>
        </w:rPr>
        <w:t xml:space="preserve">Table 3: General PID Settings</w:t>
      </w:r>
    </w:p>
    <w:p w:rsidR="00000000" w:rsidDel="00000000" w:rsidP="00000000" w:rsidRDefault="00000000" w:rsidRPr="00000000" w14:paraId="000000A2">
      <w:pPr>
        <w:pageBreakBefore w:val="0"/>
        <w:rPr/>
      </w:pPr>
      <w:r w:rsidDel="00000000" w:rsidR="00000000" w:rsidRPr="00000000">
        <w:rPr>
          <w:rtl w:val="0"/>
        </w:rPr>
        <w:t xml:space="preserve">Below are general PID settings for G2 and G3 machines.  It is recommended to record current values of your specific machine PID parameters and keep them the same.  In the event that a drive is replaced with a different style, below gives a range of PID values that have been used in multiple different machines.  After tuning drives, set parameters between specified range and adjust as required to optimize machine performance for running and positioning.</w:t>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rHeight w:val="400" w:hRule="atLeast"/>
          <w:tblHeader w:val="0"/>
        </w:trPr>
        <w:tc>
          <w:tcPr>
            <w:gridSpan w:val="5"/>
            <w:tcBorders>
              <w:top w:color="ffffff" w:space="0" w:sz="18" w:val="single"/>
              <w:left w:color="ffffff" w:space="0" w:sz="18" w:val="single"/>
              <w:bottom w:color="ffffff" w:space="0" w:sz="18" w:val="single"/>
              <w:right w:color="ffffff" w:space="0" w:sz="18" w:val="single"/>
            </w:tcBorders>
            <w:shd w:fill="003358" w:val="clear"/>
            <w:tcMar>
              <w:top w:w="100.0" w:type="dxa"/>
              <w:left w:w="100.0" w:type="dxa"/>
              <w:bottom w:w="100.0" w:type="dxa"/>
              <w:right w:w="100.0" w:type="dxa"/>
            </w:tcMar>
            <w:vAlign w:val="top"/>
          </w:tcPr>
          <w:p w:rsidR="00000000" w:rsidDel="00000000" w:rsidP="00000000" w:rsidRDefault="00000000" w:rsidRPr="00000000" w14:paraId="000000A3">
            <w:pPr>
              <w:pageBreakBefore w:val="0"/>
              <w:spacing w:after="0" w:before="0" w:line="240" w:lineRule="auto"/>
              <w:jc w:val="center"/>
              <w:rPr>
                <w:b w:val="1"/>
                <w:color w:val="ffffff"/>
              </w:rPr>
            </w:pPr>
            <w:r w:rsidDel="00000000" w:rsidR="00000000" w:rsidRPr="00000000">
              <w:rPr>
                <w:b w:val="1"/>
                <w:color w:val="ffffff"/>
                <w:rtl w:val="0"/>
              </w:rPr>
              <w:t xml:space="preserve">Generation 2 (G2) Through-Hole or Surface-Mount Component W101 Range</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A8">
            <w:pPr>
              <w:pageBreakBefore w:val="0"/>
              <w:spacing w:after="0" w:before="0" w:line="240" w:lineRule="auto"/>
              <w:jc w:val="center"/>
              <w:rPr>
                <w:b w:val="1"/>
              </w:rPr>
            </w:pPr>
            <w:r w:rsidDel="00000000" w:rsidR="00000000" w:rsidRPr="00000000">
              <w:rPr>
                <w:b w:val="1"/>
                <w:rtl w:val="0"/>
              </w:rPr>
              <w:t xml:space="preserve">SPINDLE VEL</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9">
            <w:pPr>
              <w:pageBreakBefore w:val="0"/>
              <w:spacing w:after="0" w:before="0" w:line="240" w:lineRule="auto"/>
              <w:jc w:val="center"/>
              <w:rPr/>
            </w:pPr>
            <w:r w:rsidDel="00000000" w:rsidR="00000000" w:rsidRPr="00000000">
              <w:rPr>
                <w:rtl w:val="0"/>
              </w:rPr>
              <w:t xml:space="preserve">1-3</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A">
            <w:pPr>
              <w:pageBreakBefore w:val="0"/>
              <w:spacing w:after="0" w:before="0" w:line="240" w:lineRule="auto"/>
              <w:jc w:val="center"/>
              <w:rPr/>
            </w:pPr>
            <w:r w:rsidDel="00000000" w:rsidR="00000000" w:rsidRPr="00000000">
              <w:rPr>
                <w:rtl w:val="0"/>
              </w:rPr>
              <w:t xml:space="preserve">100-250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B">
            <w:pPr>
              <w:pageBreakBefore w:val="0"/>
              <w:spacing w:after="0" w:before="0" w:line="240" w:lineRule="auto"/>
              <w:jc w:val="center"/>
              <w:rPr/>
            </w:pPr>
            <w:r w:rsidDel="00000000" w:rsidR="00000000" w:rsidRPr="00000000">
              <w:rPr>
                <w:rtl w:val="0"/>
              </w:rPr>
              <w:t xml:space="preserve">100-250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C">
            <w:pPr>
              <w:pageBreakBefore w:val="0"/>
              <w:spacing w:after="0" w:before="0" w:line="240" w:lineRule="auto"/>
              <w:jc w:val="center"/>
              <w:rPr/>
            </w:pPr>
            <w:r w:rsidDel="00000000" w:rsidR="00000000" w:rsidRPr="00000000">
              <w:rPr>
                <w:rtl w:val="0"/>
              </w:rPr>
              <w:t xml:space="preserve">1-3</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AD">
            <w:pPr>
              <w:pageBreakBefore w:val="0"/>
              <w:spacing w:after="0" w:before="0" w:line="240" w:lineRule="auto"/>
              <w:jc w:val="center"/>
              <w:rPr>
                <w:b w:val="1"/>
              </w:rPr>
            </w:pPr>
            <w:r w:rsidDel="00000000" w:rsidR="00000000" w:rsidRPr="00000000">
              <w:rPr>
                <w:b w:val="1"/>
                <w:rtl w:val="0"/>
              </w:rPr>
              <w:t xml:space="preserve">SPINDLE POS</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E">
            <w:pPr>
              <w:pageBreakBefore w:val="0"/>
              <w:spacing w:after="0" w:before="0" w:line="240" w:lineRule="auto"/>
              <w:jc w:val="center"/>
              <w:rPr/>
            </w:pPr>
            <w:r w:rsidDel="00000000" w:rsidR="00000000" w:rsidRPr="00000000">
              <w:rPr>
                <w:rtl w:val="0"/>
              </w:rPr>
              <w:t xml:space="preserve">1-3</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F">
            <w:pPr>
              <w:pageBreakBefore w:val="0"/>
              <w:spacing w:after="0" w:before="0" w:line="240" w:lineRule="auto"/>
              <w:jc w:val="center"/>
              <w:rPr/>
            </w:pPr>
            <w:r w:rsidDel="00000000" w:rsidR="00000000" w:rsidRPr="00000000">
              <w:rPr>
                <w:rtl w:val="0"/>
              </w:rPr>
              <w:t xml:space="preserve">2000-15000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0">
            <w:pPr>
              <w:pageBreakBefore w:val="0"/>
              <w:spacing w:after="0" w:before="0" w:line="240" w:lineRule="auto"/>
              <w:jc w:val="center"/>
              <w:rPr/>
            </w:pPr>
            <w:r w:rsidDel="00000000" w:rsidR="00000000" w:rsidRPr="00000000">
              <w:rPr>
                <w:rtl w:val="0"/>
              </w:rPr>
              <w:t xml:space="preserve">100-250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1">
            <w:pPr>
              <w:pageBreakBefore w:val="0"/>
              <w:spacing w:after="0" w:before="0" w:line="240" w:lineRule="auto"/>
              <w:jc w:val="center"/>
              <w:rPr/>
            </w:pPr>
            <w:r w:rsidDel="00000000" w:rsidR="00000000" w:rsidRPr="00000000">
              <w:rPr>
                <w:rtl w:val="0"/>
              </w:rPr>
              <w:t xml:space="preserve">5-30</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B2">
            <w:pPr>
              <w:pageBreakBefore w:val="0"/>
              <w:spacing w:after="0" w:before="0" w:line="240" w:lineRule="auto"/>
              <w:jc w:val="center"/>
              <w:rPr>
                <w:b w:val="1"/>
              </w:rPr>
            </w:pPr>
            <w:r w:rsidDel="00000000" w:rsidR="00000000" w:rsidRPr="00000000">
              <w:rPr>
                <w:b w:val="1"/>
                <w:rtl w:val="0"/>
              </w:rPr>
              <w:t xml:space="preserve">TRAVERSE VEL</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3">
            <w:pPr>
              <w:pageBreakBefore w:val="0"/>
              <w:spacing w:after="0" w:before="0" w:line="240" w:lineRule="auto"/>
              <w:jc w:val="center"/>
              <w:rPr/>
            </w:pPr>
            <w:r w:rsidDel="00000000" w:rsidR="00000000" w:rsidRPr="00000000">
              <w:rPr>
                <w:rtl w:val="0"/>
              </w:rPr>
              <w:t xml:space="preserve">1-2</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4">
            <w:pPr>
              <w:pageBreakBefore w:val="0"/>
              <w:spacing w:after="0" w:before="0" w:line="240" w:lineRule="auto"/>
              <w:jc w:val="center"/>
              <w:rPr/>
            </w:pPr>
            <w:r w:rsidDel="00000000" w:rsidR="00000000" w:rsidRPr="00000000">
              <w:rPr>
                <w:rtl w:val="0"/>
              </w:rPr>
              <w:t xml:space="preserve">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5">
            <w:pPr>
              <w:pageBreakBefore w:val="0"/>
              <w:spacing w:after="0" w:before="0" w:line="240" w:lineRule="auto"/>
              <w:jc w:val="center"/>
              <w:rPr/>
            </w:pPr>
            <w:r w:rsidDel="00000000" w:rsidR="00000000" w:rsidRPr="00000000">
              <w:rPr>
                <w:rtl w:val="0"/>
              </w:rPr>
              <w:t xml:space="preserve">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6">
            <w:pPr>
              <w:pageBreakBefore w:val="0"/>
              <w:spacing w:after="0" w:before="0" w:line="240" w:lineRule="auto"/>
              <w:jc w:val="center"/>
              <w:rPr/>
            </w:pPr>
            <w:r w:rsidDel="00000000" w:rsidR="00000000" w:rsidRPr="00000000">
              <w:rPr>
                <w:rtl w:val="0"/>
              </w:rPr>
              <w:t xml:space="preserve">0</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B7">
            <w:pPr>
              <w:pageBreakBefore w:val="0"/>
              <w:spacing w:after="0" w:before="0" w:line="240" w:lineRule="auto"/>
              <w:jc w:val="center"/>
              <w:rPr>
                <w:b w:val="1"/>
              </w:rPr>
            </w:pPr>
            <w:r w:rsidDel="00000000" w:rsidR="00000000" w:rsidRPr="00000000">
              <w:rPr>
                <w:b w:val="1"/>
                <w:rtl w:val="0"/>
              </w:rPr>
              <w:t xml:space="preserve">TRAVERSE POS</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8">
            <w:pPr>
              <w:pageBreakBefore w:val="0"/>
              <w:spacing w:after="0" w:before="0" w:line="240" w:lineRule="auto"/>
              <w:jc w:val="center"/>
              <w:rPr/>
            </w:pPr>
            <w:r w:rsidDel="00000000" w:rsidR="00000000" w:rsidRPr="00000000">
              <w:rPr>
                <w:rtl w:val="0"/>
              </w:rPr>
              <w:t xml:space="preserve">1-4</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9">
            <w:pPr>
              <w:pageBreakBefore w:val="0"/>
              <w:spacing w:after="0" w:before="0" w:line="240" w:lineRule="auto"/>
              <w:jc w:val="center"/>
              <w:rPr/>
            </w:pPr>
            <w:r w:rsidDel="00000000" w:rsidR="00000000" w:rsidRPr="00000000">
              <w:rPr>
                <w:rtl w:val="0"/>
              </w:rPr>
              <w:t xml:space="preserve">150-400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A">
            <w:pPr>
              <w:pageBreakBefore w:val="0"/>
              <w:spacing w:after="0" w:before="0" w:line="240" w:lineRule="auto"/>
              <w:jc w:val="center"/>
              <w:rPr/>
            </w:pPr>
            <w:r w:rsidDel="00000000" w:rsidR="00000000" w:rsidRPr="00000000">
              <w:rPr>
                <w:rtl w:val="0"/>
              </w:rPr>
              <w:t xml:space="preserve">150-300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B">
            <w:pPr>
              <w:pageBreakBefore w:val="0"/>
              <w:spacing w:after="0" w:before="0" w:line="240" w:lineRule="auto"/>
              <w:jc w:val="center"/>
              <w:rPr/>
            </w:pPr>
            <w:r w:rsidDel="00000000" w:rsidR="00000000" w:rsidRPr="00000000">
              <w:rPr>
                <w:rtl w:val="0"/>
              </w:rPr>
              <w:t xml:space="preserve">1-4</w:t>
            </w:r>
          </w:p>
        </w:tc>
      </w:tr>
      <w:tr>
        <w:trPr>
          <w:cantSplit w:val="0"/>
          <w:trHeight w:val="465" w:hRule="atLeast"/>
          <w:tblHeader w:val="0"/>
        </w:trPr>
        <w:tc>
          <w:tcPr>
            <w:gridSpan w:val="5"/>
            <w:tcBorders>
              <w:top w:color="ffffff" w:space="0" w:sz="18" w:val="single"/>
              <w:left w:color="ffffff" w:space="0" w:sz="18" w:val="single"/>
              <w:bottom w:color="ffffff" w:space="0" w:sz="18" w:val="single"/>
              <w:right w:color="ffffff" w:space="0" w:sz="18" w:val="single"/>
            </w:tcBorders>
            <w:shd w:fill="003358" w:val="clear"/>
            <w:tcMar>
              <w:top w:w="100.0" w:type="dxa"/>
              <w:left w:w="100.0" w:type="dxa"/>
              <w:bottom w:w="100.0" w:type="dxa"/>
              <w:right w:w="100.0" w:type="dxa"/>
            </w:tcMar>
            <w:vAlign w:val="top"/>
          </w:tcPr>
          <w:p w:rsidR="00000000" w:rsidDel="00000000" w:rsidP="00000000" w:rsidRDefault="00000000" w:rsidRPr="00000000" w14:paraId="000000BC">
            <w:pPr>
              <w:pageBreakBefore w:val="0"/>
              <w:spacing w:after="0" w:before="0" w:line="240" w:lineRule="auto"/>
              <w:jc w:val="center"/>
              <w:rPr>
                <w:color w:val="ffffff"/>
              </w:rPr>
            </w:pPr>
            <w:r w:rsidDel="00000000" w:rsidR="00000000" w:rsidRPr="00000000">
              <w:rPr>
                <w:b w:val="1"/>
                <w:color w:val="ffffff"/>
                <w:rtl w:val="0"/>
              </w:rPr>
              <w:t xml:space="preserve">Generation 3 (G3) Surface-Mount W101</w:t>
            </w:r>
            <w:r w:rsidDel="00000000" w:rsidR="00000000" w:rsidRPr="00000000">
              <w:rPr>
                <w:rtl w:val="0"/>
              </w:rPr>
            </w:r>
          </w:p>
        </w:tc>
      </w:tr>
      <w:tr>
        <w:trPr>
          <w:cantSplit w:val="0"/>
          <w:trHeight w:val="465"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1">
            <w:pPr>
              <w:pageBreakBefore w:val="0"/>
              <w:spacing w:after="0" w:before="0" w:line="240" w:lineRule="auto"/>
              <w:jc w:val="center"/>
              <w:rPr>
                <w:b w:val="1"/>
              </w:rPr>
            </w:pPr>
            <w:r w:rsidDel="00000000" w:rsidR="00000000" w:rsidRPr="00000000">
              <w:rPr>
                <w:b w:val="1"/>
                <w:rtl w:val="0"/>
              </w:rPr>
              <w:t xml:space="preserve">Parameter</w:t>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2">
            <w:pPr>
              <w:pageBreakBefore w:val="0"/>
              <w:spacing w:after="0" w:before="0" w:line="240" w:lineRule="auto"/>
              <w:jc w:val="center"/>
              <w:rPr>
                <w:b w:val="1"/>
              </w:rPr>
            </w:pPr>
            <w:r w:rsidDel="00000000" w:rsidR="00000000" w:rsidRPr="00000000">
              <w:rPr>
                <w:b w:val="1"/>
                <w:rtl w:val="0"/>
              </w:rPr>
              <w:t xml:space="preserve">PROPORTIONAL</w:t>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3">
            <w:pPr>
              <w:pageBreakBefore w:val="0"/>
              <w:spacing w:after="0" w:before="0" w:line="240" w:lineRule="auto"/>
              <w:jc w:val="center"/>
              <w:rPr>
                <w:b w:val="1"/>
              </w:rPr>
            </w:pPr>
            <w:r w:rsidDel="00000000" w:rsidR="00000000" w:rsidRPr="00000000">
              <w:rPr>
                <w:b w:val="1"/>
                <w:rtl w:val="0"/>
              </w:rPr>
              <w:t xml:space="preserve">I-TIME</w:t>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4">
            <w:pPr>
              <w:pageBreakBefore w:val="0"/>
              <w:spacing w:after="0" w:before="0" w:line="240" w:lineRule="auto"/>
              <w:jc w:val="center"/>
              <w:rPr>
                <w:b w:val="1"/>
              </w:rPr>
            </w:pPr>
            <w:r w:rsidDel="00000000" w:rsidR="00000000" w:rsidRPr="00000000">
              <w:rPr>
                <w:b w:val="1"/>
                <w:rtl w:val="0"/>
              </w:rPr>
              <w:t xml:space="preserve">I-MAX</w:t>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5">
            <w:pPr>
              <w:pageBreakBefore w:val="0"/>
              <w:spacing w:after="0" w:before="0" w:line="240" w:lineRule="auto"/>
              <w:jc w:val="center"/>
              <w:rPr>
                <w:b w:val="1"/>
              </w:rPr>
            </w:pPr>
            <w:r w:rsidDel="00000000" w:rsidR="00000000" w:rsidRPr="00000000">
              <w:rPr>
                <w:b w:val="1"/>
                <w:rtl w:val="0"/>
              </w:rPr>
              <w:t xml:space="preserve">DIFFERENTIAL</w:t>
            </w:r>
          </w:p>
        </w:tc>
      </w:tr>
      <w:tr>
        <w:trPr>
          <w:cantSplit w:val="0"/>
          <w:trHeight w:val="465"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6">
            <w:pPr>
              <w:pageBreakBefore w:val="0"/>
              <w:spacing w:after="0" w:before="0" w:line="240" w:lineRule="auto"/>
              <w:jc w:val="center"/>
              <w:rPr/>
            </w:pPr>
            <w:r w:rsidDel="00000000" w:rsidR="00000000" w:rsidRPr="00000000">
              <w:rPr>
                <w:rtl w:val="0"/>
              </w:rPr>
              <w:t xml:space="preserve">TRAVERSE</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7">
            <w:pPr>
              <w:pageBreakBefore w:val="0"/>
              <w:spacing w:after="0" w:before="0" w:line="240" w:lineRule="auto"/>
              <w:jc w:val="center"/>
              <w:rPr/>
            </w:pPr>
            <w:r w:rsidDel="00000000" w:rsidR="00000000" w:rsidRPr="00000000">
              <w:rPr>
                <w:rtl w:val="0"/>
              </w:rPr>
              <w:t xml:space="preserve">4</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8">
            <w:pPr>
              <w:pageBreakBefore w:val="0"/>
              <w:spacing w:after="0" w:before="0" w:line="240" w:lineRule="auto"/>
              <w:jc w:val="center"/>
              <w:rPr/>
            </w:pPr>
            <w:r w:rsidDel="00000000" w:rsidR="00000000" w:rsidRPr="00000000">
              <w:rPr>
                <w:rtl w:val="0"/>
              </w:rPr>
              <w:t xml:space="preserve">200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9">
            <w:pPr>
              <w:pageBreakBefore w:val="0"/>
              <w:spacing w:after="0" w:before="0" w:line="240" w:lineRule="auto"/>
              <w:jc w:val="center"/>
              <w:rPr/>
            </w:pPr>
            <w:r w:rsidDel="00000000" w:rsidR="00000000" w:rsidRPr="00000000">
              <w:rPr>
                <w:rtl w:val="0"/>
              </w:rPr>
              <w:t xml:space="preserve">200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A">
            <w:pPr>
              <w:pageBreakBefore w:val="0"/>
              <w:spacing w:after="0" w:before="0" w:line="240" w:lineRule="auto"/>
              <w:jc w:val="center"/>
              <w:rPr/>
            </w:pPr>
            <w:r w:rsidDel="00000000" w:rsidR="00000000" w:rsidRPr="00000000">
              <w:rPr>
                <w:rtl w:val="0"/>
              </w:rPr>
              <w:t xml:space="preserve">2</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B">
            <w:pPr>
              <w:pageBreakBefore w:val="0"/>
              <w:spacing w:after="0" w:before="0" w:line="240" w:lineRule="auto"/>
              <w:jc w:val="center"/>
              <w:rPr/>
            </w:pPr>
            <w:r w:rsidDel="00000000" w:rsidR="00000000" w:rsidRPr="00000000">
              <w:rPr>
                <w:rtl w:val="0"/>
              </w:rPr>
              <w:t xml:space="preserve">SPINDLE</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C">
            <w:pPr>
              <w:pageBreakBefore w:val="0"/>
              <w:spacing w:after="0" w:before="0" w:line="240" w:lineRule="auto"/>
              <w:jc w:val="center"/>
              <w:rPr/>
            </w:pPr>
            <w:r w:rsidDel="00000000" w:rsidR="00000000" w:rsidRPr="00000000">
              <w:rPr>
                <w:rtl w:val="0"/>
              </w:rPr>
              <w:t xml:space="preserve">6</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D">
            <w:pPr>
              <w:pageBreakBefore w:val="0"/>
              <w:spacing w:after="0" w:before="0" w:line="240" w:lineRule="auto"/>
              <w:jc w:val="center"/>
              <w:rPr/>
            </w:pPr>
            <w:r w:rsidDel="00000000" w:rsidR="00000000" w:rsidRPr="00000000">
              <w:rPr>
                <w:rtl w:val="0"/>
              </w:rPr>
              <w:t xml:space="preserve">2000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E">
            <w:pPr>
              <w:pageBreakBefore w:val="0"/>
              <w:spacing w:after="0" w:before="0" w:line="240" w:lineRule="auto"/>
              <w:jc w:val="center"/>
              <w:rPr/>
            </w:pPr>
            <w:r w:rsidDel="00000000" w:rsidR="00000000" w:rsidRPr="00000000">
              <w:rPr>
                <w:rtl w:val="0"/>
              </w:rPr>
              <w:t xml:space="preserve">100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F">
            <w:pPr>
              <w:pageBreakBefore w:val="0"/>
              <w:spacing w:after="0" w:before="0" w:line="240" w:lineRule="auto"/>
              <w:jc w:val="center"/>
              <w:rPr/>
            </w:pPr>
            <w:r w:rsidDel="00000000" w:rsidR="00000000" w:rsidRPr="00000000">
              <w:rPr>
                <w:rtl w:val="0"/>
              </w:rPr>
              <w:t xml:space="preserve">18</w:t>
            </w:r>
          </w:p>
        </w:tc>
      </w:tr>
    </w:tbl>
    <w:p w:rsidR="00000000" w:rsidDel="00000000" w:rsidP="00000000" w:rsidRDefault="00000000" w:rsidRPr="00000000" w14:paraId="000000D0">
      <w:pPr>
        <w:pageBreakBefore w:val="0"/>
        <w:tabs>
          <w:tab w:val="left" w:leader="none" w:pos="5040"/>
          <w:tab w:val="left" w:leader="none" w:pos="8640"/>
        </w:tabs>
        <w:rPr/>
      </w:pPr>
      <w:r w:rsidDel="00000000" w:rsidR="00000000" w:rsidRPr="00000000">
        <w:rPr>
          <w:rtl w:val="0"/>
        </w:rPr>
      </w:r>
    </w:p>
    <w:sectPr>
      <w:footerReference r:id="rId11" w:type="default"/>
      <w:pgSz w:h="15840" w:w="12240" w:orient="portrait"/>
      <w:pgMar w:bottom="360" w:top="36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1">
    <w:pPr>
      <w:keepNext w:val="0"/>
      <w:keepLines w:val="0"/>
      <w:pageBreakBefore w:val="0"/>
      <w:widowControl w:val="0"/>
      <w:tabs>
        <w:tab w:val="left" w:leader="none" w:pos="5040"/>
        <w:tab w:val="left" w:leader="none" w:pos="8640"/>
      </w:tabs>
      <w:spacing w:after="0" w:before="0" w:line="240" w:lineRule="auto"/>
      <w:jc w:val="r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2">
    <w:pPr>
      <w:keepNext w:val="0"/>
      <w:keepLines w:val="0"/>
      <w:pageBreakBefore w:val="0"/>
      <w:widowControl w:val="0"/>
      <w:tabs>
        <w:tab w:val="left" w:leader="none" w:pos="5040"/>
        <w:tab w:val="left" w:leader="none" w:pos="8640"/>
      </w:tabs>
      <w:spacing w:after="0" w:before="0" w:line="240" w:lineRule="auto"/>
      <w:jc w:val="right"/>
      <w:rPr>
        <w:sz w:val="16"/>
        <w:szCs w:val="16"/>
      </w:rPr>
    </w:pPr>
    <w:r w:rsidDel="00000000" w:rsidR="00000000" w:rsidRPr="00000000">
      <w:rPr>
        <w:b w:val="1"/>
        <w:sz w:val="16"/>
        <w:szCs w:val="16"/>
        <w:rtl w:val="0"/>
      </w:rPr>
      <w:t xml:space="preserve">REELEX Drive Tune Procedures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3">
    <w:pPr>
      <w:keepNext w:val="0"/>
      <w:keepLines w:val="0"/>
      <w:pageBreakBefore w:val="0"/>
      <w:widowControl w:val="0"/>
      <w:tabs>
        <w:tab w:val="left" w:leader="none" w:pos="5040"/>
        <w:tab w:val="left" w:leader="none" w:pos="8640"/>
      </w:tabs>
      <w:spacing w:after="0" w:before="0" w:line="240" w:lineRule="auto"/>
      <w:jc w:val="right"/>
      <w:rPr>
        <w:sz w:val="16"/>
        <w:szCs w:val="16"/>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rPr>
    </w:rPrDefault>
    <w:pPrDefault>
      <w:pPr>
        <w:widowControl w:val="0"/>
        <w:tabs>
          <w:tab w:val="left" w:leader="none" w:pos="5040"/>
          <w:tab w:val="left" w:leader="none" w:pos="8640"/>
        </w:tabs>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tabs>
        <w:tab w:val="left" w:leader="none" w:pos="5040"/>
        <w:tab w:val="left" w:leader="none" w:pos="8640"/>
      </w:tabs>
    </w:pPr>
    <w:rPr>
      <w:b w:val="1"/>
      <w:color w:val="434343"/>
      <w:sz w:val="48"/>
      <w:szCs w:val="48"/>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003358"/>
      <w:sz w:val="36"/>
      <w:szCs w:val="36"/>
      <w:u w:val="none"/>
      <w:shd w:fill="auto" w:val="clear"/>
      <w:vertAlign w:val="baseline"/>
    </w:rPr>
  </w:style>
  <w:style w:type="paragraph" w:styleId="Heading3">
    <w:name w:val="heading 3"/>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b45f06"/>
      <w:sz w:val="28"/>
      <w:szCs w:val="28"/>
      <w:u w:val="none"/>
      <w:shd w:fill="auto" w:val="clear"/>
      <w:vertAlign w:val="baseline"/>
    </w:rPr>
  </w:style>
  <w:style w:type="paragraph" w:styleId="Heading4">
    <w:name w:val="heading 4"/>
    <w:basedOn w:val="Normal"/>
    <w:next w:val="Normal"/>
    <w:pPr>
      <w:pageBreakBefore w:val="0"/>
      <w:pBdr>
        <w:top w:space="0" w:sz="0" w:val="nil"/>
        <w:left w:space="0" w:sz="0" w:val="nil"/>
        <w:bottom w:space="0" w:sz="0" w:val="nil"/>
        <w:right w:space="0" w:sz="0" w:val="nil"/>
        <w:between w:space="0" w:sz="0" w:val="nil"/>
      </w:pBdr>
      <w:tabs>
        <w:tab w:val="left" w:leader="none" w:pos="5040"/>
        <w:tab w:val="left" w:leader="none" w:pos="8640"/>
      </w:tabs>
      <w:spacing w:after="0" w:line="360" w:lineRule="auto"/>
    </w:pPr>
    <w:rPr>
      <w:b w:val="1"/>
      <w:color w:val="003358"/>
      <w:sz w:val="24"/>
      <w:szCs w:val="24"/>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tabs>
        <w:tab w:val="left" w:leader="none" w:pos="5040"/>
        <w:tab w:val="left" w:leader="none" w:pos="8640"/>
      </w:tabs>
      <w:spacing w:after="0" w:before="220" w:line="240" w:lineRule="auto"/>
    </w:pPr>
    <w:rPr>
      <w:b w:val="1"/>
      <w:color w:val="434343"/>
      <w:sz w:val="22"/>
      <w:szCs w:val="22"/>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left" w:leader="none" w:pos="5040"/>
        <w:tab w:val="left" w:leader="none" w:pos="8640"/>
      </w:tabs>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right" w:leader="none" w:pos="10080"/>
      </w:tabs>
      <w:spacing w:after="0" w:before="0" w:line="240" w:lineRule="auto"/>
      <w:ind w:left="0" w:right="0" w:firstLine="0"/>
      <w:jc w:val="left"/>
    </w:pPr>
    <w:rPr>
      <w:rFonts w:ascii="Arial" w:cs="Arial" w:eastAsia="Arial" w:hAnsi="Arial"/>
      <w:b w:val="1"/>
      <w:i w:val="0"/>
      <w:smallCaps w:val="0"/>
      <w:strike w:val="0"/>
      <w:color w:val="003358"/>
      <w:sz w:val="48"/>
      <w:szCs w:val="48"/>
      <w:u w:val="none"/>
      <w:shd w:fill="auto" w:val="clear"/>
      <w:vertAlign w:val="baseline"/>
    </w:r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left" w:leader="none" w:pos="5040"/>
        <w:tab w:val="left" w:leader="none" w:pos="8640"/>
      </w:tabs>
      <w:spacing w:after="80" w:before="360" w:line="276" w:lineRule="auto"/>
      <w:ind w:left="0" w:right="0" w:firstLine="0"/>
      <w:jc w:val="left"/>
    </w:pPr>
    <w:rPr>
      <w:rFonts w:ascii="Arial" w:cs="Arial" w:eastAsia="Arial" w:hAnsi="Arial"/>
      <w:b w:val="1"/>
      <w:i w:val="1"/>
      <w:smallCaps w:val="0"/>
      <w:strike w:val="0"/>
      <w:color w:val="666666"/>
      <w:sz w:val="36"/>
      <w:szCs w:val="36"/>
      <w:u w:val="none"/>
      <w:shd w:fill="auto" w:val="clear"/>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3.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